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E87E4" w14:textId="21464DBD" w:rsidR="00A55305" w:rsidRPr="004F3842" w:rsidRDefault="00A55305" w:rsidP="00A55305">
      <w:pPr>
        <w:jc w:val="left"/>
        <w:rPr>
          <w:rFonts w:hAnsi="BIZ UDゴシック"/>
          <w:bCs/>
        </w:rPr>
      </w:pPr>
      <w:r w:rsidRPr="004F3842">
        <w:rPr>
          <w:rFonts w:hAnsi="BIZ UDゴシック" w:hint="eastAsia"/>
          <w:bCs/>
        </w:rPr>
        <w:t>（様式</w:t>
      </w:r>
      <w:r w:rsidR="003D71FF">
        <w:rPr>
          <w:rFonts w:hAnsi="BIZ UDゴシック" w:hint="eastAsia"/>
          <w:bCs/>
        </w:rPr>
        <w:t>４</w:t>
      </w:r>
      <w:r w:rsidRPr="004F3842">
        <w:rPr>
          <w:rFonts w:hAnsi="BIZ UDゴシック" w:hint="eastAsia"/>
          <w:bCs/>
        </w:rPr>
        <w:t>）</w:t>
      </w:r>
    </w:p>
    <w:p w14:paraId="2426BB10" w14:textId="6D193FE5" w:rsidR="00A55305" w:rsidRPr="004F3842" w:rsidRDefault="0098763B" w:rsidP="00A55305">
      <w:pPr>
        <w:widowControl/>
        <w:autoSpaceDE w:val="0"/>
        <w:autoSpaceDN w:val="0"/>
        <w:spacing w:line="400" w:lineRule="exact"/>
        <w:jc w:val="center"/>
        <w:rPr>
          <w:rFonts w:hAnsi="BIZ UDゴシック"/>
          <w:bCs/>
          <w:sz w:val="32"/>
          <w:szCs w:val="28"/>
        </w:rPr>
      </w:pPr>
      <w:r>
        <w:rPr>
          <w:rFonts w:hAnsi="BIZ UDゴシック" w:hint="eastAsia"/>
          <w:bCs/>
          <w:sz w:val="32"/>
          <w:szCs w:val="28"/>
        </w:rPr>
        <w:t xml:space="preserve">個別対話 </w:t>
      </w:r>
      <w:r w:rsidR="00A55305" w:rsidRPr="004F3842">
        <w:rPr>
          <w:rFonts w:hAnsi="BIZ UDゴシック" w:hint="eastAsia"/>
          <w:bCs/>
          <w:sz w:val="32"/>
          <w:szCs w:val="28"/>
        </w:rPr>
        <w:t>提案資料</w:t>
      </w:r>
    </w:p>
    <w:p w14:paraId="7CE31DB7" w14:textId="5956C24C" w:rsidR="00A55305" w:rsidRPr="004F3842" w:rsidRDefault="00A55305" w:rsidP="00A55305">
      <w:pPr>
        <w:ind w:left="220" w:hangingChars="100" w:hanging="220"/>
        <w:rPr>
          <w:rFonts w:hAnsi="BIZ UDゴシック"/>
          <w:szCs w:val="21"/>
        </w:rPr>
      </w:pPr>
    </w:p>
    <w:p w14:paraId="7068BA25" w14:textId="6252572A" w:rsidR="004F3842" w:rsidRDefault="004F3842" w:rsidP="004F3842">
      <w:pPr>
        <w:rPr>
          <w:rFonts w:hAnsi="BIZ UDゴシック"/>
        </w:rPr>
      </w:pPr>
      <w:r w:rsidRPr="004F3842">
        <w:rPr>
          <w:rFonts w:hAnsi="BIZ UDゴシック" w:hint="eastAsia"/>
        </w:rPr>
        <w:t xml:space="preserve">　以下の</w:t>
      </w:r>
      <w:r w:rsidR="003D71FF">
        <w:rPr>
          <w:rFonts w:hAnsi="BIZ UDゴシック" w:hint="eastAsia"/>
        </w:rPr>
        <w:t>５</w:t>
      </w:r>
      <w:r w:rsidRPr="004F3842">
        <w:rPr>
          <w:rFonts w:hAnsi="BIZ UDゴシック" w:hint="eastAsia"/>
        </w:rPr>
        <w:t>つのテーマ（一部の項目でも構いません）について、ご意見・ご提案をお聞かせください。</w:t>
      </w:r>
    </w:p>
    <w:p w14:paraId="0BE6DCB9" w14:textId="77777777" w:rsidR="00265EDA" w:rsidRPr="004F3842" w:rsidRDefault="00265EDA" w:rsidP="004F3842">
      <w:pPr>
        <w:rPr>
          <w:rFonts w:hAnsi="BIZ UDゴシック"/>
        </w:rPr>
      </w:pPr>
    </w:p>
    <w:p w14:paraId="5514FDB4" w14:textId="2DF781BC" w:rsidR="00A55305" w:rsidRPr="00265EDA" w:rsidRDefault="00265EDA" w:rsidP="00A55305">
      <w:pPr>
        <w:rPr>
          <w:rFonts w:hAnsi="BIZ UDゴシック"/>
          <w:szCs w:val="20"/>
          <w:u w:val="single"/>
        </w:rPr>
      </w:pPr>
      <w:r>
        <w:rPr>
          <w:rFonts w:hAnsi="BIZ UDゴシック" w:hint="eastAsia"/>
          <w:szCs w:val="20"/>
        </w:rPr>
        <w:t xml:space="preserve">　　　　　　　　　　　　　　　　</w:t>
      </w:r>
      <w:r w:rsidRPr="00265EDA">
        <w:rPr>
          <w:rFonts w:hAnsi="BIZ UDゴシック" w:hint="eastAsia"/>
          <w:szCs w:val="20"/>
          <w:u w:val="single"/>
        </w:rPr>
        <w:t xml:space="preserve">商号又は名称　</w:t>
      </w:r>
      <w:r>
        <w:rPr>
          <w:rFonts w:hAnsi="BIZ UDゴシック" w:hint="eastAsia"/>
          <w:szCs w:val="20"/>
          <w:u w:val="single"/>
        </w:rPr>
        <w:t xml:space="preserve">　　　　　　　　　　　　　　　　　　</w:t>
      </w:r>
    </w:p>
    <w:p w14:paraId="668CD7BC" w14:textId="77777777" w:rsidR="00265EDA" w:rsidRPr="004B7D80" w:rsidRDefault="00265EDA" w:rsidP="00A55305">
      <w:pPr>
        <w:rPr>
          <w:rFonts w:hAnsi="BIZ UDゴシック"/>
          <w:szCs w:val="20"/>
        </w:rPr>
      </w:pPr>
    </w:p>
    <w:p w14:paraId="2155CF0A" w14:textId="44B328E3" w:rsidR="00A55305" w:rsidRPr="004F3842" w:rsidRDefault="00C9002D" w:rsidP="00A55305">
      <w:pPr>
        <w:rPr>
          <w:rFonts w:hAnsi="BIZ UDゴシック"/>
          <w:bCs/>
          <w:sz w:val="24"/>
        </w:rPr>
      </w:pPr>
      <w:r>
        <w:rPr>
          <w:rFonts w:hAnsi="BIZ UDゴシック" w:hint="eastAsia"/>
          <w:bCs/>
          <w:sz w:val="24"/>
        </w:rPr>
        <w:t>⑴ 坑道空間の活用アイデア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A55305" w:rsidRPr="004B7D80" w14:paraId="042BB8C2" w14:textId="77777777" w:rsidTr="00C653AF">
        <w:tc>
          <w:tcPr>
            <w:tcW w:w="8930" w:type="dxa"/>
            <w:shd w:val="clear" w:color="auto" w:fill="BDD6EE" w:themeFill="accent5" w:themeFillTint="66"/>
          </w:tcPr>
          <w:p w14:paraId="73F474A4" w14:textId="28BF9BD7" w:rsidR="00A55305" w:rsidRPr="004B7D80" w:rsidRDefault="00C9002D" w:rsidP="00C653AF">
            <w:pPr>
              <w:spacing w:line="300" w:lineRule="exac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・坑道空間の特性を活かした活用案（</w:t>
            </w:r>
            <w:r w:rsidR="00B362C7">
              <w:rPr>
                <w:rFonts w:hAnsi="BIZ UDゴシック" w:hint="eastAsia"/>
              </w:rPr>
              <w:t>観光・教育・イベント・食品製造・実証研究等）</w:t>
            </w:r>
          </w:p>
        </w:tc>
      </w:tr>
      <w:tr w:rsidR="00A55305" w:rsidRPr="004B7D80" w14:paraId="1221C0C8" w14:textId="77777777" w:rsidTr="00B362C7">
        <w:trPr>
          <w:trHeight w:val="513"/>
        </w:trPr>
        <w:tc>
          <w:tcPr>
            <w:tcW w:w="8930" w:type="dxa"/>
          </w:tcPr>
          <w:p w14:paraId="1C5BA3A6" w14:textId="77777777" w:rsidR="00A55305" w:rsidRPr="00566C3C" w:rsidRDefault="00A55305" w:rsidP="00C653AF">
            <w:pPr>
              <w:rPr>
                <w:rFonts w:hAnsi="BIZ UDゴシック"/>
              </w:rPr>
            </w:pPr>
          </w:p>
          <w:p w14:paraId="17542525" w14:textId="77777777" w:rsidR="00A55305" w:rsidRPr="004B7D80" w:rsidRDefault="00A55305" w:rsidP="00C653AF">
            <w:pPr>
              <w:rPr>
                <w:rFonts w:hAnsi="BIZ UDゴシック"/>
              </w:rPr>
            </w:pPr>
          </w:p>
        </w:tc>
      </w:tr>
      <w:tr w:rsidR="00B362C7" w:rsidRPr="004B7D80" w14:paraId="4B0BC645" w14:textId="77777777" w:rsidTr="00B362C7">
        <w:trPr>
          <w:trHeight w:val="267"/>
        </w:trPr>
        <w:tc>
          <w:tcPr>
            <w:tcW w:w="8930" w:type="dxa"/>
            <w:shd w:val="clear" w:color="auto" w:fill="BDD6EE" w:themeFill="accent5" w:themeFillTint="66"/>
          </w:tcPr>
          <w:p w14:paraId="3B190CC5" w14:textId="0BDB7C71" w:rsidR="00B362C7" w:rsidRPr="00566C3C" w:rsidRDefault="00B362C7" w:rsidP="00C653AF">
            <w:pPr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・その際に必要となる設備・環境条件（電気・衛生環境等）</w:t>
            </w:r>
          </w:p>
        </w:tc>
      </w:tr>
      <w:tr w:rsidR="00B362C7" w:rsidRPr="004B7D80" w14:paraId="3F74B9B8" w14:textId="77777777" w:rsidTr="00B362C7">
        <w:trPr>
          <w:trHeight w:val="629"/>
        </w:trPr>
        <w:tc>
          <w:tcPr>
            <w:tcW w:w="8930" w:type="dxa"/>
          </w:tcPr>
          <w:p w14:paraId="371696A2" w14:textId="77777777" w:rsidR="00B362C7" w:rsidRDefault="00B362C7" w:rsidP="00C653AF">
            <w:pPr>
              <w:rPr>
                <w:rFonts w:hAnsi="BIZ UDゴシック"/>
              </w:rPr>
            </w:pPr>
          </w:p>
          <w:p w14:paraId="3F69231C" w14:textId="7E41A2FC" w:rsidR="00B362C7" w:rsidRPr="00566C3C" w:rsidRDefault="00B362C7" w:rsidP="00C653AF">
            <w:pPr>
              <w:rPr>
                <w:rFonts w:hAnsi="BIZ UDゴシック"/>
              </w:rPr>
            </w:pPr>
          </w:p>
        </w:tc>
      </w:tr>
      <w:tr w:rsidR="00B362C7" w:rsidRPr="004B7D80" w14:paraId="60CA8D3C" w14:textId="77777777" w:rsidTr="00B362C7">
        <w:trPr>
          <w:trHeight w:val="187"/>
        </w:trPr>
        <w:tc>
          <w:tcPr>
            <w:tcW w:w="8930" w:type="dxa"/>
            <w:shd w:val="clear" w:color="auto" w:fill="BDD6EE" w:themeFill="accent5" w:themeFillTint="66"/>
          </w:tcPr>
          <w:p w14:paraId="4F2BDD03" w14:textId="7401E2D3" w:rsidR="00B362C7" w:rsidRDefault="00B362C7" w:rsidP="00C653AF">
            <w:pPr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・導入規模や試験導入の可能性</w:t>
            </w:r>
          </w:p>
        </w:tc>
      </w:tr>
      <w:tr w:rsidR="00B362C7" w:rsidRPr="004B7D80" w14:paraId="3BD9C1BA" w14:textId="77777777" w:rsidTr="00B362C7">
        <w:trPr>
          <w:trHeight w:val="192"/>
        </w:trPr>
        <w:tc>
          <w:tcPr>
            <w:tcW w:w="8930" w:type="dxa"/>
            <w:tcBorders>
              <w:bottom w:val="single" w:sz="4" w:space="0" w:color="auto"/>
            </w:tcBorders>
          </w:tcPr>
          <w:p w14:paraId="2D546789" w14:textId="77777777" w:rsidR="00B362C7" w:rsidRDefault="00B362C7" w:rsidP="00C653AF">
            <w:pPr>
              <w:rPr>
                <w:rFonts w:hAnsi="BIZ UDゴシック"/>
              </w:rPr>
            </w:pPr>
          </w:p>
          <w:p w14:paraId="703EFF6C" w14:textId="07679F3C" w:rsidR="00B362C7" w:rsidRPr="00B362C7" w:rsidRDefault="00B362C7" w:rsidP="00C653AF">
            <w:pPr>
              <w:rPr>
                <w:rFonts w:hAnsi="BIZ UDゴシック"/>
              </w:rPr>
            </w:pPr>
          </w:p>
        </w:tc>
      </w:tr>
    </w:tbl>
    <w:p w14:paraId="758DA40D" w14:textId="26771584" w:rsidR="00A55305" w:rsidRDefault="00A55305" w:rsidP="00A55305">
      <w:pPr>
        <w:rPr>
          <w:rFonts w:hAnsi="BIZ UDゴシック"/>
          <w:bCs/>
        </w:rPr>
      </w:pPr>
    </w:p>
    <w:p w14:paraId="418135D4" w14:textId="10FD383B" w:rsidR="00B362C7" w:rsidRPr="004F3842" w:rsidRDefault="00B362C7" w:rsidP="00A55305">
      <w:pPr>
        <w:rPr>
          <w:rFonts w:hAnsi="BIZ UDゴシック"/>
          <w:bCs/>
          <w:sz w:val="24"/>
        </w:rPr>
      </w:pPr>
      <w:r>
        <w:rPr>
          <w:rFonts w:hAnsi="BIZ UDゴシック" w:hint="eastAsia"/>
          <w:bCs/>
          <w:sz w:val="24"/>
        </w:rPr>
        <w:t>⑵ 事業化の採算性・マーケット性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A55305" w:rsidRPr="004B7D80" w14:paraId="5DB7F32D" w14:textId="77777777" w:rsidTr="00C653AF">
        <w:trPr>
          <w:trHeight w:val="136"/>
        </w:trPr>
        <w:tc>
          <w:tcPr>
            <w:tcW w:w="8930" w:type="dxa"/>
            <w:shd w:val="clear" w:color="auto" w:fill="BDD6EE" w:themeFill="accent5" w:themeFillTint="66"/>
          </w:tcPr>
          <w:p w14:paraId="55DB6B80" w14:textId="662B0D33" w:rsidR="00A55305" w:rsidRPr="004B7D80" w:rsidRDefault="00B362C7" w:rsidP="00B362C7">
            <w:pPr>
              <w:spacing w:line="300" w:lineRule="exac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・想定するターゲット層（観光客，教育旅行，市民，企業研修等）</w:t>
            </w:r>
          </w:p>
        </w:tc>
      </w:tr>
      <w:tr w:rsidR="00A55305" w:rsidRPr="004B7D80" w14:paraId="7733F9E5" w14:textId="77777777" w:rsidTr="00B362C7">
        <w:trPr>
          <w:trHeight w:val="671"/>
        </w:trPr>
        <w:tc>
          <w:tcPr>
            <w:tcW w:w="8930" w:type="dxa"/>
            <w:shd w:val="clear" w:color="auto" w:fill="auto"/>
          </w:tcPr>
          <w:p w14:paraId="74F8F1D7" w14:textId="77777777" w:rsidR="00A55305" w:rsidRPr="00566C3C" w:rsidRDefault="00A55305" w:rsidP="00C31CC1">
            <w:pPr>
              <w:ind w:leftChars="-3" w:left="440" w:hangingChars="203" w:hanging="447"/>
              <w:rPr>
                <w:rFonts w:hAnsi="BIZ UDゴシック"/>
              </w:rPr>
            </w:pPr>
          </w:p>
          <w:p w14:paraId="214F386A" w14:textId="77777777" w:rsidR="00A55305" w:rsidRPr="004B7D80" w:rsidRDefault="00A55305" w:rsidP="00C31CC1">
            <w:pPr>
              <w:ind w:leftChars="-3" w:left="440" w:hangingChars="203" w:hanging="447"/>
              <w:rPr>
                <w:rFonts w:hAnsi="BIZ UDゴシック"/>
              </w:rPr>
            </w:pPr>
          </w:p>
        </w:tc>
      </w:tr>
      <w:tr w:rsidR="00B362C7" w:rsidRPr="004B7D80" w14:paraId="7113DCF0" w14:textId="77777777" w:rsidTr="00B362C7">
        <w:trPr>
          <w:trHeight w:val="240"/>
        </w:trPr>
        <w:tc>
          <w:tcPr>
            <w:tcW w:w="8930" w:type="dxa"/>
            <w:shd w:val="clear" w:color="auto" w:fill="BDD6EE" w:themeFill="accent5" w:themeFillTint="66"/>
          </w:tcPr>
          <w:p w14:paraId="1828D22E" w14:textId="727C05A3" w:rsidR="00B362C7" w:rsidRPr="00566C3C" w:rsidRDefault="00B362C7" w:rsidP="00C31CC1">
            <w:pPr>
              <w:ind w:leftChars="-3" w:left="440" w:hangingChars="203" w:hanging="447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・導入コストの規模感</w:t>
            </w:r>
          </w:p>
        </w:tc>
      </w:tr>
      <w:tr w:rsidR="00B362C7" w:rsidRPr="004B7D80" w14:paraId="5AF83858" w14:textId="77777777" w:rsidTr="00B362C7">
        <w:trPr>
          <w:trHeight w:val="614"/>
        </w:trPr>
        <w:tc>
          <w:tcPr>
            <w:tcW w:w="8930" w:type="dxa"/>
            <w:shd w:val="clear" w:color="auto" w:fill="auto"/>
          </w:tcPr>
          <w:p w14:paraId="3164FE1B" w14:textId="77777777" w:rsidR="00B362C7" w:rsidRDefault="00B362C7" w:rsidP="00C31CC1">
            <w:pPr>
              <w:ind w:leftChars="-3" w:left="440" w:hangingChars="203" w:hanging="447"/>
              <w:rPr>
                <w:rFonts w:hAnsi="BIZ UDゴシック"/>
              </w:rPr>
            </w:pPr>
          </w:p>
          <w:p w14:paraId="56FDA037" w14:textId="1AF12D56" w:rsidR="00B362C7" w:rsidRPr="00566C3C" w:rsidRDefault="00B362C7" w:rsidP="00C31CC1">
            <w:pPr>
              <w:ind w:leftChars="-3" w:left="440" w:hangingChars="203" w:hanging="447"/>
              <w:rPr>
                <w:rFonts w:hAnsi="BIZ UDゴシック"/>
              </w:rPr>
            </w:pPr>
          </w:p>
        </w:tc>
      </w:tr>
      <w:tr w:rsidR="00B362C7" w:rsidRPr="004B7D80" w14:paraId="5651D120" w14:textId="77777777" w:rsidTr="00B362C7">
        <w:trPr>
          <w:trHeight w:val="134"/>
        </w:trPr>
        <w:tc>
          <w:tcPr>
            <w:tcW w:w="8930" w:type="dxa"/>
            <w:shd w:val="clear" w:color="auto" w:fill="BDD6EE" w:themeFill="accent5" w:themeFillTint="66"/>
          </w:tcPr>
          <w:p w14:paraId="4A270759" w14:textId="7BBDD29D" w:rsidR="00B362C7" w:rsidRDefault="00B362C7" w:rsidP="00C31CC1">
            <w:pPr>
              <w:ind w:leftChars="-3" w:left="440" w:hangingChars="203" w:hanging="447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・利用料の設定や販売展開のイメージ</w:t>
            </w:r>
          </w:p>
        </w:tc>
      </w:tr>
      <w:tr w:rsidR="00B362C7" w:rsidRPr="004B7D80" w14:paraId="7B9C0EDE" w14:textId="77777777" w:rsidTr="00B362C7">
        <w:trPr>
          <w:trHeight w:val="747"/>
        </w:trPr>
        <w:tc>
          <w:tcPr>
            <w:tcW w:w="8930" w:type="dxa"/>
            <w:shd w:val="clear" w:color="auto" w:fill="auto"/>
          </w:tcPr>
          <w:p w14:paraId="5A70C5D3" w14:textId="77777777" w:rsidR="00B362C7" w:rsidRDefault="00B362C7" w:rsidP="00C31CC1">
            <w:pPr>
              <w:ind w:leftChars="-3" w:left="440" w:hangingChars="203" w:hanging="447"/>
              <w:rPr>
                <w:rFonts w:hAnsi="BIZ UDゴシック"/>
              </w:rPr>
            </w:pPr>
          </w:p>
          <w:p w14:paraId="2B9B3063" w14:textId="3C45BD02" w:rsidR="00B362C7" w:rsidRDefault="00B362C7" w:rsidP="00C31CC1">
            <w:pPr>
              <w:ind w:leftChars="-3" w:left="440" w:hangingChars="203" w:hanging="447"/>
              <w:rPr>
                <w:rFonts w:hAnsi="BIZ UDゴシック"/>
              </w:rPr>
            </w:pPr>
          </w:p>
        </w:tc>
      </w:tr>
    </w:tbl>
    <w:p w14:paraId="1ADAF07A" w14:textId="77777777" w:rsidR="00A55305" w:rsidRPr="00C31CC1" w:rsidRDefault="00A55305" w:rsidP="00A55305">
      <w:pPr>
        <w:widowControl/>
        <w:jc w:val="left"/>
        <w:rPr>
          <w:rFonts w:hAnsi="BIZ UDゴシック"/>
          <w:b/>
          <w:szCs w:val="21"/>
        </w:rPr>
      </w:pPr>
    </w:p>
    <w:p w14:paraId="5C482B45" w14:textId="4F9E22A2" w:rsidR="00A55305" w:rsidRPr="00C31CC1" w:rsidRDefault="00B362C7" w:rsidP="00A55305">
      <w:pPr>
        <w:widowControl/>
        <w:jc w:val="left"/>
        <w:rPr>
          <w:rFonts w:hAnsi="BIZ UDゴシック"/>
          <w:bCs/>
          <w:sz w:val="24"/>
        </w:rPr>
      </w:pPr>
      <w:r>
        <w:rPr>
          <w:rFonts w:hAnsi="BIZ UDゴシック" w:hint="eastAsia"/>
          <w:bCs/>
          <w:sz w:val="24"/>
        </w:rPr>
        <w:t>⑶ 官民連携の可能性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A55305" w:rsidRPr="004B7D80" w14:paraId="381BA6D0" w14:textId="77777777" w:rsidTr="003D71FF">
        <w:tc>
          <w:tcPr>
            <w:tcW w:w="8930" w:type="dxa"/>
            <w:shd w:val="clear" w:color="auto" w:fill="BDD6EE" w:themeFill="accent5" w:themeFillTint="66"/>
          </w:tcPr>
          <w:p w14:paraId="57B0E3AF" w14:textId="75CF4FA8" w:rsidR="00A55305" w:rsidRPr="004B7D80" w:rsidRDefault="00B362C7" w:rsidP="00C653AF">
            <w:pPr>
              <w:spacing w:line="300" w:lineRule="exact"/>
              <w:ind w:leftChars="-3" w:left="440" w:hangingChars="203" w:hanging="447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・考えられる連携スキーム（指定管理，共同研究・実証，貸付</w:t>
            </w:r>
          </w:p>
        </w:tc>
      </w:tr>
      <w:tr w:rsidR="00A55305" w:rsidRPr="004B7D80" w14:paraId="62327C84" w14:textId="77777777" w:rsidTr="003D71FF">
        <w:tc>
          <w:tcPr>
            <w:tcW w:w="8930" w:type="dxa"/>
          </w:tcPr>
          <w:p w14:paraId="500F3500" w14:textId="77777777" w:rsidR="00A55305" w:rsidRPr="00566C3C" w:rsidRDefault="00A55305" w:rsidP="00C653AF">
            <w:pPr>
              <w:rPr>
                <w:rFonts w:hAnsi="BIZ UDゴシック"/>
              </w:rPr>
            </w:pPr>
          </w:p>
          <w:p w14:paraId="51F940A9" w14:textId="7DE4DD6A" w:rsidR="008B59BF" w:rsidRPr="004B7D80" w:rsidRDefault="008B59BF" w:rsidP="00C653AF">
            <w:pPr>
              <w:rPr>
                <w:rFonts w:hAnsi="BIZ UDゴシック"/>
              </w:rPr>
            </w:pPr>
          </w:p>
        </w:tc>
      </w:tr>
      <w:tr w:rsidR="00A55305" w:rsidRPr="004B7D80" w14:paraId="35F1FEAE" w14:textId="77777777" w:rsidTr="003D71FF">
        <w:tc>
          <w:tcPr>
            <w:tcW w:w="8930" w:type="dxa"/>
            <w:shd w:val="clear" w:color="auto" w:fill="BDD6EE" w:themeFill="accent5" w:themeFillTint="66"/>
          </w:tcPr>
          <w:p w14:paraId="45DFCE16" w14:textId="3F316542" w:rsidR="00A55305" w:rsidRPr="004B7D80" w:rsidRDefault="00667BF5" w:rsidP="00C653AF">
            <w:pPr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・市に求める役割（施設整備，広報等）</w:t>
            </w:r>
          </w:p>
        </w:tc>
      </w:tr>
      <w:tr w:rsidR="00A55305" w:rsidRPr="004B7D80" w14:paraId="7A887676" w14:textId="77777777" w:rsidTr="00667BF5">
        <w:trPr>
          <w:trHeight w:val="519"/>
        </w:trPr>
        <w:tc>
          <w:tcPr>
            <w:tcW w:w="8930" w:type="dxa"/>
          </w:tcPr>
          <w:p w14:paraId="79EB6715" w14:textId="77777777" w:rsidR="00A55305" w:rsidRPr="00566C3C" w:rsidRDefault="00A55305" w:rsidP="00C653AF">
            <w:pPr>
              <w:rPr>
                <w:rFonts w:hAnsi="BIZ UDゴシック"/>
              </w:rPr>
            </w:pPr>
          </w:p>
          <w:p w14:paraId="431E3FF5" w14:textId="727126D3" w:rsidR="008B59BF" w:rsidRPr="004B7D80" w:rsidRDefault="008B59BF" w:rsidP="00C653AF">
            <w:pPr>
              <w:rPr>
                <w:rFonts w:hAnsi="BIZ UDゴシック"/>
              </w:rPr>
            </w:pPr>
          </w:p>
        </w:tc>
      </w:tr>
      <w:tr w:rsidR="00667BF5" w:rsidRPr="004B7D80" w14:paraId="52693F04" w14:textId="77777777" w:rsidTr="00667BF5">
        <w:trPr>
          <w:trHeight w:val="187"/>
        </w:trPr>
        <w:tc>
          <w:tcPr>
            <w:tcW w:w="8930" w:type="dxa"/>
            <w:shd w:val="clear" w:color="auto" w:fill="BDD6EE" w:themeFill="accent5" w:themeFillTint="66"/>
          </w:tcPr>
          <w:p w14:paraId="10C78C97" w14:textId="425FB89B" w:rsidR="00667BF5" w:rsidRPr="00566C3C" w:rsidRDefault="00667BF5" w:rsidP="00C653AF">
            <w:pPr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・民間が担える部分（運営等）</w:t>
            </w:r>
          </w:p>
        </w:tc>
      </w:tr>
      <w:tr w:rsidR="00667BF5" w:rsidRPr="004B7D80" w14:paraId="7879FD00" w14:textId="77777777" w:rsidTr="00667BF5">
        <w:trPr>
          <w:trHeight w:val="667"/>
        </w:trPr>
        <w:tc>
          <w:tcPr>
            <w:tcW w:w="8930" w:type="dxa"/>
          </w:tcPr>
          <w:p w14:paraId="454D596F" w14:textId="77777777" w:rsidR="00667BF5" w:rsidRDefault="00667BF5" w:rsidP="00C653AF">
            <w:pPr>
              <w:rPr>
                <w:rFonts w:hAnsi="BIZ UDゴシック"/>
              </w:rPr>
            </w:pPr>
          </w:p>
          <w:p w14:paraId="596E532E" w14:textId="7AEBDB6A" w:rsidR="00667BF5" w:rsidRPr="00566C3C" w:rsidRDefault="00667BF5" w:rsidP="00C653AF">
            <w:pPr>
              <w:rPr>
                <w:rFonts w:hAnsi="BIZ UDゴシック"/>
              </w:rPr>
            </w:pPr>
          </w:p>
        </w:tc>
      </w:tr>
    </w:tbl>
    <w:p w14:paraId="0A4DC8C6" w14:textId="386781E4" w:rsidR="00764909" w:rsidRPr="00C31CC1" w:rsidRDefault="00667BF5" w:rsidP="00764909">
      <w:pPr>
        <w:widowControl/>
        <w:jc w:val="left"/>
        <w:rPr>
          <w:rFonts w:hAnsi="BIZ UDゴシック"/>
          <w:bCs/>
          <w:sz w:val="24"/>
        </w:rPr>
      </w:pPr>
      <w:r>
        <w:rPr>
          <w:rFonts w:hAnsi="BIZ UDゴシック" w:hint="eastAsia"/>
          <w:bCs/>
          <w:sz w:val="24"/>
        </w:rPr>
        <w:lastRenderedPageBreak/>
        <w:t>⑷ 課題・懸念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764909" w:rsidRPr="004B7D80" w14:paraId="023D70F6" w14:textId="77777777" w:rsidTr="00B30EB6">
        <w:tc>
          <w:tcPr>
            <w:tcW w:w="8930" w:type="dxa"/>
            <w:shd w:val="clear" w:color="auto" w:fill="BDD6EE" w:themeFill="accent5" w:themeFillTint="66"/>
          </w:tcPr>
          <w:p w14:paraId="651C1ACF" w14:textId="71D0BF9D" w:rsidR="00764909" w:rsidRPr="004B7D80" w:rsidRDefault="00667BF5" w:rsidP="00B30EB6">
            <w:pPr>
              <w:spacing w:line="300" w:lineRule="exact"/>
              <w:ind w:leftChars="-3" w:left="440" w:hangingChars="203" w:hanging="447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・技術的・衛生的課題</w:t>
            </w:r>
          </w:p>
        </w:tc>
      </w:tr>
      <w:tr w:rsidR="00764909" w:rsidRPr="004B7D80" w14:paraId="08EB2E2C" w14:textId="77777777" w:rsidTr="00667BF5">
        <w:trPr>
          <w:trHeight w:val="680"/>
        </w:trPr>
        <w:tc>
          <w:tcPr>
            <w:tcW w:w="8930" w:type="dxa"/>
          </w:tcPr>
          <w:p w14:paraId="0A234737" w14:textId="77777777" w:rsidR="00764909" w:rsidRPr="004B7D80" w:rsidRDefault="00764909" w:rsidP="00B30EB6">
            <w:pPr>
              <w:rPr>
                <w:rFonts w:hAnsi="BIZ UDゴシック"/>
              </w:rPr>
            </w:pPr>
          </w:p>
          <w:p w14:paraId="066FC527" w14:textId="77777777" w:rsidR="00764909" w:rsidRPr="004B7D80" w:rsidRDefault="00764909" w:rsidP="00B30EB6">
            <w:pPr>
              <w:rPr>
                <w:rFonts w:hAnsi="BIZ UDゴシック"/>
              </w:rPr>
            </w:pPr>
          </w:p>
        </w:tc>
      </w:tr>
      <w:tr w:rsidR="00667BF5" w:rsidRPr="004B7D80" w14:paraId="10870F12" w14:textId="77777777" w:rsidTr="00667BF5">
        <w:trPr>
          <w:trHeight w:val="200"/>
        </w:trPr>
        <w:tc>
          <w:tcPr>
            <w:tcW w:w="8930" w:type="dxa"/>
            <w:shd w:val="clear" w:color="auto" w:fill="BDD6EE" w:themeFill="accent5" w:themeFillTint="66"/>
          </w:tcPr>
          <w:p w14:paraId="5C785CA5" w14:textId="2194C67E" w:rsidR="00667BF5" w:rsidRPr="004B7D80" w:rsidRDefault="00667BF5" w:rsidP="00B30EB6">
            <w:pPr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・文化財的制約への配慮（坑道の展示・体験機能との両立）</w:t>
            </w:r>
          </w:p>
        </w:tc>
      </w:tr>
      <w:tr w:rsidR="00667BF5" w:rsidRPr="004B7D80" w14:paraId="734C63DE" w14:textId="77777777" w:rsidTr="00667BF5">
        <w:trPr>
          <w:trHeight w:val="601"/>
        </w:trPr>
        <w:tc>
          <w:tcPr>
            <w:tcW w:w="8930" w:type="dxa"/>
          </w:tcPr>
          <w:p w14:paraId="17AA51E2" w14:textId="77777777" w:rsidR="00667BF5" w:rsidRDefault="00667BF5" w:rsidP="00B30EB6">
            <w:pPr>
              <w:rPr>
                <w:rFonts w:hAnsi="BIZ UDゴシック"/>
              </w:rPr>
            </w:pPr>
          </w:p>
          <w:p w14:paraId="18FE6A9A" w14:textId="638F9DEC" w:rsidR="00667BF5" w:rsidRPr="004B7D80" w:rsidRDefault="00667BF5" w:rsidP="00B30EB6">
            <w:pPr>
              <w:rPr>
                <w:rFonts w:hAnsi="BIZ UDゴシック"/>
              </w:rPr>
            </w:pPr>
          </w:p>
        </w:tc>
      </w:tr>
      <w:tr w:rsidR="00667BF5" w:rsidRPr="004B7D80" w14:paraId="65F8B54F" w14:textId="77777777" w:rsidTr="00667BF5">
        <w:trPr>
          <w:trHeight w:val="267"/>
        </w:trPr>
        <w:tc>
          <w:tcPr>
            <w:tcW w:w="8930" w:type="dxa"/>
            <w:shd w:val="clear" w:color="auto" w:fill="BDD6EE" w:themeFill="accent5" w:themeFillTint="66"/>
          </w:tcPr>
          <w:p w14:paraId="2A645409" w14:textId="6FE3633C" w:rsidR="00667BF5" w:rsidRDefault="00667BF5" w:rsidP="00B30EB6">
            <w:pPr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・事業継続性・収益安定性に対する懸念</w:t>
            </w:r>
          </w:p>
        </w:tc>
      </w:tr>
      <w:tr w:rsidR="00667BF5" w:rsidRPr="004B7D80" w14:paraId="10032A49" w14:textId="77777777" w:rsidTr="00667BF5">
        <w:trPr>
          <w:trHeight w:val="544"/>
        </w:trPr>
        <w:tc>
          <w:tcPr>
            <w:tcW w:w="8930" w:type="dxa"/>
            <w:tcBorders>
              <w:bottom w:val="single" w:sz="4" w:space="0" w:color="auto"/>
            </w:tcBorders>
          </w:tcPr>
          <w:p w14:paraId="4C49B394" w14:textId="77777777" w:rsidR="00667BF5" w:rsidRDefault="00667BF5" w:rsidP="00B30EB6">
            <w:pPr>
              <w:rPr>
                <w:rFonts w:hAnsi="BIZ UDゴシック"/>
              </w:rPr>
            </w:pPr>
          </w:p>
          <w:p w14:paraId="5896107B" w14:textId="0162F47B" w:rsidR="00667BF5" w:rsidRDefault="00667BF5" w:rsidP="00B30EB6">
            <w:pPr>
              <w:rPr>
                <w:rFonts w:hAnsi="BIZ UDゴシック"/>
              </w:rPr>
            </w:pPr>
          </w:p>
        </w:tc>
      </w:tr>
    </w:tbl>
    <w:p w14:paraId="3CE0774E" w14:textId="77777777" w:rsidR="00764909" w:rsidRPr="00C31CC1" w:rsidRDefault="00764909" w:rsidP="00A55305">
      <w:pPr>
        <w:jc w:val="left"/>
        <w:rPr>
          <w:rFonts w:hAnsi="BIZ UDゴシック"/>
        </w:rPr>
      </w:pPr>
    </w:p>
    <w:p w14:paraId="3B0C3201" w14:textId="5640492D" w:rsidR="00A55305" w:rsidRPr="00AC4367" w:rsidRDefault="00667BF5" w:rsidP="00A55305">
      <w:pPr>
        <w:rPr>
          <w:rFonts w:hAnsi="BIZ UDゴシック"/>
          <w:bCs/>
          <w:sz w:val="24"/>
        </w:rPr>
      </w:pPr>
      <w:r>
        <w:rPr>
          <w:rFonts w:hAnsi="BIZ UDゴシック" w:hint="eastAsia"/>
          <w:bCs/>
          <w:sz w:val="24"/>
        </w:rPr>
        <w:t>⑸ 資料館及び尾小屋町・西尾地区との連携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A55305" w:rsidRPr="004B7D80" w14:paraId="053A21DF" w14:textId="77777777" w:rsidTr="00C653AF">
        <w:tc>
          <w:tcPr>
            <w:tcW w:w="8930" w:type="dxa"/>
            <w:shd w:val="clear" w:color="auto" w:fill="BDD6EE" w:themeFill="accent5" w:themeFillTint="66"/>
          </w:tcPr>
          <w:p w14:paraId="5DE715BF" w14:textId="3307806F" w:rsidR="00A55305" w:rsidRPr="004B7D80" w:rsidRDefault="00667BF5" w:rsidP="00C653AF">
            <w:pPr>
              <w:spacing w:line="300" w:lineRule="exact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・資料館と連携した事業</w:t>
            </w:r>
          </w:p>
        </w:tc>
      </w:tr>
      <w:tr w:rsidR="00A55305" w:rsidRPr="004B7D80" w14:paraId="3DA6DDD6" w14:textId="77777777" w:rsidTr="00667BF5">
        <w:trPr>
          <w:trHeight w:val="600"/>
        </w:trPr>
        <w:tc>
          <w:tcPr>
            <w:tcW w:w="8930" w:type="dxa"/>
          </w:tcPr>
          <w:p w14:paraId="2232278E" w14:textId="77777777" w:rsidR="00A55305" w:rsidRPr="004B7D80" w:rsidRDefault="00A55305" w:rsidP="00C653AF">
            <w:pPr>
              <w:rPr>
                <w:rFonts w:hAnsi="BIZ UDゴシック"/>
              </w:rPr>
            </w:pPr>
          </w:p>
          <w:p w14:paraId="7B030369" w14:textId="77777777" w:rsidR="00A55305" w:rsidRPr="004B7D80" w:rsidRDefault="00A55305" w:rsidP="00C653AF">
            <w:pPr>
              <w:rPr>
                <w:rFonts w:hAnsi="BIZ UDゴシック"/>
              </w:rPr>
            </w:pPr>
          </w:p>
        </w:tc>
      </w:tr>
      <w:tr w:rsidR="00667BF5" w:rsidRPr="004B7D80" w14:paraId="789C0558" w14:textId="77777777" w:rsidTr="00667BF5">
        <w:trPr>
          <w:trHeight w:val="334"/>
        </w:trPr>
        <w:tc>
          <w:tcPr>
            <w:tcW w:w="8930" w:type="dxa"/>
            <w:shd w:val="clear" w:color="auto" w:fill="BDD6EE" w:themeFill="accent5" w:themeFillTint="66"/>
          </w:tcPr>
          <w:p w14:paraId="57307241" w14:textId="37BA3306" w:rsidR="00667BF5" w:rsidRPr="004B7D80" w:rsidRDefault="00667BF5" w:rsidP="00C653AF">
            <w:pPr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・尾小屋町の地域資源と連携した事業</w:t>
            </w:r>
          </w:p>
        </w:tc>
      </w:tr>
      <w:tr w:rsidR="00667BF5" w:rsidRPr="004B7D80" w14:paraId="607DED26" w14:textId="77777777" w:rsidTr="00667BF5">
        <w:trPr>
          <w:trHeight w:val="600"/>
        </w:trPr>
        <w:tc>
          <w:tcPr>
            <w:tcW w:w="8930" w:type="dxa"/>
          </w:tcPr>
          <w:p w14:paraId="3CB37B87" w14:textId="77777777" w:rsidR="00667BF5" w:rsidRDefault="00667BF5" w:rsidP="00C653AF">
            <w:pPr>
              <w:rPr>
                <w:rFonts w:hAnsi="BIZ UDゴシック"/>
              </w:rPr>
            </w:pPr>
          </w:p>
          <w:p w14:paraId="753DD76A" w14:textId="7D443508" w:rsidR="00667BF5" w:rsidRPr="004B7D80" w:rsidRDefault="00667BF5" w:rsidP="00C653AF">
            <w:pPr>
              <w:rPr>
                <w:rFonts w:hAnsi="BIZ UDゴシック"/>
              </w:rPr>
            </w:pPr>
          </w:p>
        </w:tc>
      </w:tr>
      <w:tr w:rsidR="00667BF5" w:rsidRPr="004B7D80" w14:paraId="5E883800" w14:textId="77777777" w:rsidTr="00667BF5">
        <w:trPr>
          <w:trHeight w:val="254"/>
        </w:trPr>
        <w:tc>
          <w:tcPr>
            <w:tcW w:w="8930" w:type="dxa"/>
            <w:shd w:val="clear" w:color="auto" w:fill="BDD6EE" w:themeFill="accent5" w:themeFillTint="66"/>
          </w:tcPr>
          <w:p w14:paraId="4D9815C6" w14:textId="44BAD61C" w:rsidR="00667BF5" w:rsidRDefault="00667BF5" w:rsidP="00C653AF">
            <w:pPr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・西尾地区と連携した事業</w:t>
            </w:r>
          </w:p>
        </w:tc>
      </w:tr>
      <w:tr w:rsidR="00667BF5" w:rsidRPr="004B7D80" w14:paraId="340EF416" w14:textId="77777777" w:rsidTr="00667BF5">
        <w:trPr>
          <w:trHeight w:val="363"/>
        </w:trPr>
        <w:tc>
          <w:tcPr>
            <w:tcW w:w="8930" w:type="dxa"/>
          </w:tcPr>
          <w:p w14:paraId="0AC4AF19" w14:textId="77777777" w:rsidR="00667BF5" w:rsidRDefault="00667BF5" w:rsidP="00C653AF">
            <w:pPr>
              <w:rPr>
                <w:rFonts w:hAnsi="BIZ UDゴシック"/>
              </w:rPr>
            </w:pPr>
          </w:p>
          <w:p w14:paraId="6C989166" w14:textId="4EB4D7B9" w:rsidR="00667BF5" w:rsidRDefault="00667BF5" w:rsidP="00C653AF">
            <w:pPr>
              <w:rPr>
                <w:rFonts w:hAnsi="BIZ UDゴシック"/>
              </w:rPr>
            </w:pPr>
          </w:p>
        </w:tc>
      </w:tr>
    </w:tbl>
    <w:p w14:paraId="029F5768" w14:textId="77777777" w:rsidR="00764909" w:rsidRDefault="00DE1C9E" w:rsidP="00A55305">
      <w:pPr>
        <w:autoSpaceDE w:val="0"/>
        <w:autoSpaceDN w:val="0"/>
        <w:adjustRightInd w:val="0"/>
        <w:spacing w:line="300" w:lineRule="exact"/>
        <w:jc w:val="left"/>
        <w:rPr>
          <w:rFonts w:hAnsi="BIZ UDゴシック"/>
          <w:bCs/>
          <w:sz w:val="20"/>
          <w:szCs w:val="20"/>
        </w:rPr>
      </w:pPr>
      <w:r>
        <w:rPr>
          <w:rFonts w:hAnsi="BIZ UDゴシック" w:hint="eastAsia"/>
          <w:bCs/>
          <w:sz w:val="20"/>
          <w:szCs w:val="20"/>
        </w:rPr>
        <w:t xml:space="preserve">　</w:t>
      </w:r>
    </w:p>
    <w:p w14:paraId="22C4FB51" w14:textId="2B309A61" w:rsidR="00A55305" w:rsidRDefault="00A55305" w:rsidP="00764909">
      <w:pPr>
        <w:autoSpaceDE w:val="0"/>
        <w:autoSpaceDN w:val="0"/>
        <w:adjustRightInd w:val="0"/>
        <w:spacing w:line="300" w:lineRule="exact"/>
        <w:ind w:firstLineChars="100" w:firstLine="200"/>
        <w:jc w:val="left"/>
        <w:rPr>
          <w:rFonts w:hAnsi="BIZ UDゴシック"/>
          <w:bCs/>
          <w:sz w:val="20"/>
          <w:szCs w:val="20"/>
        </w:rPr>
      </w:pPr>
      <w:r w:rsidRPr="004B7D80">
        <w:rPr>
          <w:rFonts w:hAnsi="BIZ UDゴシック" w:hint="eastAsia"/>
          <w:bCs/>
          <w:sz w:val="20"/>
          <w:szCs w:val="20"/>
        </w:rPr>
        <w:t>上記にご記入の上、本様式をメールに添付して、</w:t>
      </w:r>
      <w:r w:rsidR="00764909">
        <w:rPr>
          <w:rFonts w:hAnsi="BIZ UDゴシック" w:hint="eastAsia"/>
          <w:bCs/>
          <w:sz w:val="20"/>
          <w:szCs w:val="20"/>
        </w:rPr>
        <w:t>ご提出ください。</w:t>
      </w:r>
    </w:p>
    <w:p w14:paraId="60B2AE20" w14:textId="0B3E8DE0" w:rsidR="00764909" w:rsidRDefault="00764909" w:rsidP="00A55305">
      <w:pPr>
        <w:autoSpaceDE w:val="0"/>
        <w:autoSpaceDN w:val="0"/>
        <w:adjustRightInd w:val="0"/>
        <w:spacing w:line="300" w:lineRule="exact"/>
        <w:jc w:val="left"/>
        <w:rPr>
          <w:rFonts w:hAnsi="BIZ UDゴシック"/>
          <w:bCs/>
          <w:sz w:val="20"/>
          <w:szCs w:val="20"/>
        </w:rPr>
      </w:pPr>
      <w:r>
        <w:rPr>
          <w:rFonts w:hAnsi="BIZ UDゴシック" w:hint="eastAsia"/>
          <w:bCs/>
          <w:sz w:val="20"/>
          <w:szCs w:val="20"/>
        </w:rPr>
        <w:t xml:space="preserve">　</w:t>
      </w:r>
      <w:r w:rsidRPr="00764909">
        <w:rPr>
          <w:rFonts w:hAnsi="BIZ UDゴシック" w:hint="eastAsia"/>
          <w:bCs/>
          <w:sz w:val="20"/>
          <w:szCs w:val="20"/>
        </w:rPr>
        <w:t>※記入が難しい項目については空欄でも構いません。可能な範囲で記入してください。</w:t>
      </w:r>
    </w:p>
    <w:p w14:paraId="79D57AB3" w14:textId="35E8D96E" w:rsidR="00764909" w:rsidRDefault="00764909" w:rsidP="00A55305">
      <w:pPr>
        <w:autoSpaceDE w:val="0"/>
        <w:autoSpaceDN w:val="0"/>
        <w:adjustRightInd w:val="0"/>
        <w:spacing w:line="300" w:lineRule="exact"/>
        <w:jc w:val="left"/>
        <w:rPr>
          <w:rFonts w:hAnsi="BIZ UDゴシック"/>
          <w:bCs/>
          <w:sz w:val="20"/>
          <w:szCs w:val="20"/>
        </w:rPr>
      </w:pPr>
      <w:r>
        <w:rPr>
          <w:rFonts w:hAnsi="BIZ UDゴシック" w:hint="eastAsia"/>
          <w:bCs/>
          <w:sz w:val="20"/>
          <w:szCs w:val="20"/>
        </w:rPr>
        <w:t xml:space="preserve">　※</w:t>
      </w:r>
      <w:r w:rsidRPr="00764909">
        <w:rPr>
          <w:rFonts w:hAnsi="BIZ UDゴシック" w:hint="eastAsia"/>
          <w:bCs/>
          <w:sz w:val="20"/>
          <w:szCs w:val="20"/>
        </w:rPr>
        <w:t>必要に応じて図面の挿入やその他参考資料等を添付してください。</w:t>
      </w:r>
    </w:p>
    <w:p w14:paraId="40EA2C57" w14:textId="21A192E1" w:rsidR="00764909" w:rsidRPr="00764909" w:rsidRDefault="00764909" w:rsidP="00A55305">
      <w:pPr>
        <w:autoSpaceDE w:val="0"/>
        <w:autoSpaceDN w:val="0"/>
        <w:adjustRightInd w:val="0"/>
        <w:spacing w:line="300" w:lineRule="exact"/>
        <w:jc w:val="left"/>
        <w:rPr>
          <w:rFonts w:hAnsi="BIZ UDゴシック"/>
          <w:bCs/>
          <w:sz w:val="20"/>
          <w:szCs w:val="20"/>
        </w:rPr>
      </w:pPr>
      <w:r>
        <w:rPr>
          <w:rFonts w:hAnsi="BIZ UDゴシック" w:hint="eastAsia"/>
          <w:bCs/>
          <w:sz w:val="20"/>
          <w:szCs w:val="20"/>
        </w:rPr>
        <w:t xml:space="preserve">　※</w:t>
      </w:r>
      <w:r w:rsidRPr="00764909">
        <w:rPr>
          <w:rFonts w:hAnsi="BIZ UDゴシック" w:hint="eastAsia"/>
          <w:bCs/>
          <w:sz w:val="20"/>
          <w:szCs w:val="20"/>
        </w:rPr>
        <w:t>行数の付加など記載内容に応じて、本様式を適宜加工していただいても構いません。</w:t>
      </w:r>
    </w:p>
    <w:p w14:paraId="79EA2A9D" w14:textId="52DA5B09" w:rsidR="00A55305" w:rsidRDefault="00DE1C9E" w:rsidP="00A55305">
      <w:pPr>
        <w:autoSpaceDE w:val="0"/>
        <w:autoSpaceDN w:val="0"/>
        <w:adjustRightInd w:val="0"/>
        <w:spacing w:line="300" w:lineRule="exact"/>
        <w:jc w:val="left"/>
        <w:rPr>
          <w:rFonts w:hAnsi="BIZ UDゴシック"/>
          <w:bCs/>
          <w:sz w:val="20"/>
          <w:szCs w:val="20"/>
        </w:rPr>
      </w:pPr>
      <w:r>
        <w:rPr>
          <w:rFonts w:hAnsi="BIZ UDゴシック" w:hint="eastAsia"/>
          <w:bCs/>
          <w:sz w:val="20"/>
          <w:szCs w:val="20"/>
        </w:rPr>
        <w:t xml:space="preserve">　</w:t>
      </w:r>
      <w:r w:rsidR="00764909">
        <w:rPr>
          <w:rFonts w:hAnsi="BIZ UDゴシック" w:hint="eastAsia"/>
          <w:bCs/>
          <w:sz w:val="20"/>
          <w:szCs w:val="20"/>
        </w:rPr>
        <w:t xml:space="preserve">　</w:t>
      </w:r>
      <w:r w:rsidR="00A55305" w:rsidRPr="004B7D80">
        <w:rPr>
          <w:rFonts w:hAnsi="BIZ UDゴシック" w:hint="eastAsia"/>
          <w:bCs/>
          <w:sz w:val="20"/>
          <w:szCs w:val="20"/>
        </w:rPr>
        <w:t>宛先</w:t>
      </w:r>
      <w:r w:rsidR="00764909">
        <w:rPr>
          <w:rFonts w:hAnsi="BIZ UDゴシック" w:hint="eastAsia"/>
          <w:bCs/>
          <w:sz w:val="20"/>
          <w:szCs w:val="20"/>
        </w:rPr>
        <w:t xml:space="preserve">　　</w:t>
      </w:r>
      <w:r w:rsidR="00A55305" w:rsidRPr="004B7D80">
        <w:rPr>
          <w:rFonts w:hAnsi="BIZ UDゴシック" w:hint="eastAsia"/>
          <w:bCs/>
          <w:sz w:val="20"/>
          <w:szCs w:val="20"/>
        </w:rPr>
        <w:t>：</w:t>
      </w:r>
      <w:r w:rsidR="00DA3F46">
        <w:rPr>
          <w:rFonts w:hAnsi="BIZ UDゴシック" w:hint="eastAsia"/>
          <w:bCs/>
          <w:sz w:val="20"/>
          <w:szCs w:val="20"/>
        </w:rPr>
        <w:t>小松市立博物館</w:t>
      </w:r>
      <w:r w:rsidR="00A55305" w:rsidRPr="004B7D80">
        <w:rPr>
          <w:rFonts w:hAnsi="BIZ UDゴシック" w:hint="eastAsia"/>
          <w:bCs/>
          <w:sz w:val="20"/>
          <w:szCs w:val="20"/>
        </w:rPr>
        <w:t xml:space="preserve">　</w:t>
      </w:r>
      <w:bookmarkStart w:id="0" w:name="_GoBack"/>
      <w:bookmarkEnd w:id="0"/>
      <w:r w:rsidR="0060371F">
        <w:rPr>
          <w:rFonts w:hAnsi="BIZ UDゴシック" w:hint="eastAsia"/>
          <w:bCs/>
          <w:sz w:val="20"/>
          <w:szCs w:val="20"/>
        </w:rPr>
        <w:t>m</w:t>
      </w:r>
      <w:r w:rsidR="0060371F">
        <w:rPr>
          <w:rFonts w:hAnsi="BIZ UDゴシック"/>
          <w:bCs/>
          <w:sz w:val="20"/>
          <w:szCs w:val="20"/>
        </w:rPr>
        <w:t>useumu</w:t>
      </w:r>
      <w:r w:rsidRPr="00DF6071">
        <w:rPr>
          <w:rFonts w:hAnsi="BIZ UDゴシック"/>
          <w:bCs/>
          <w:sz w:val="20"/>
          <w:szCs w:val="20"/>
        </w:rPr>
        <w:t>@city.komatsu.lg.jp</w:t>
      </w:r>
    </w:p>
    <w:p w14:paraId="384210C0" w14:textId="4569007E" w:rsidR="00A55305" w:rsidRPr="00764909" w:rsidRDefault="00DE1C9E" w:rsidP="004B7D80">
      <w:pPr>
        <w:autoSpaceDE w:val="0"/>
        <w:autoSpaceDN w:val="0"/>
        <w:adjustRightInd w:val="0"/>
        <w:spacing w:line="300" w:lineRule="exact"/>
        <w:jc w:val="left"/>
        <w:rPr>
          <w:rFonts w:hAnsi="BIZ UDゴシック"/>
          <w:bCs/>
          <w:sz w:val="20"/>
          <w:szCs w:val="20"/>
        </w:rPr>
      </w:pPr>
      <w:r>
        <w:rPr>
          <w:rFonts w:hAnsi="BIZ UDゴシック" w:hint="eastAsia"/>
          <w:bCs/>
          <w:sz w:val="20"/>
          <w:szCs w:val="20"/>
        </w:rPr>
        <w:t xml:space="preserve">　</w:t>
      </w:r>
      <w:r w:rsidR="00764909">
        <w:rPr>
          <w:rFonts w:hAnsi="BIZ UDゴシック" w:hint="eastAsia"/>
          <w:bCs/>
          <w:sz w:val="20"/>
          <w:szCs w:val="20"/>
        </w:rPr>
        <w:t xml:space="preserve">　</w:t>
      </w:r>
      <w:r w:rsidR="003D71FF">
        <w:rPr>
          <w:rFonts w:hAnsi="BIZ UDゴシック" w:hint="eastAsia"/>
          <w:bCs/>
          <w:sz w:val="20"/>
          <w:szCs w:val="20"/>
        </w:rPr>
        <w:t>提出期限</w:t>
      </w:r>
      <w:r w:rsidR="00A55305" w:rsidRPr="004B7D80">
        <w:rPr>
          <w:rFonts w:hAnsi="BIZ UDゴシック" w:hint="eastAsia"/>
          <w:bCs/>
          <w:sz w:val="20"/>
          <w:szCs w:val="20"/>
        </w:rPr>
        <w:t>：令和</w:t>
      </w:r>
      <w:r w:rsidR="00764909">
        <w:rPr>
          <w:rFonts w:hAnsi="BIZ UDゴシック" w:hint="eastAsia"/>
          <w:bCs/>
          <w:sz w:val="20"/>
          <w:szCs w:val="20"/>
        </w:rPr>
        <w:t>７</w:t>
      </w:r>
      <w:r w:rsidR="00A55305" w:rsidRPr="004B7D80">
        <w:rPr>
          <w:rFonts w:hAnsi="BIZ UDゴシック" w:hint="eastAsia"/>
          <w:bCs/>
          <w:sz w:val="20"/>
          <w:szCs w:val="20"/>
        </w:rPr>
        <w:t>年</w:t>
      </w:r>
      <w:r w:rsidR="0060371F">
        <w:rPr>
          <w:rFonts w:hAnsi="BIZ UDゴシック" w:hint="eastAsia"/>
          <w:bCs/>
          <w:sz w:val="20"/>
          <w:szCs w:val="20"/>
        </w:rPr>
        <w:t>12</w:t>
      </w:r>
      <w:r w:rsidR="00A55305" w:rsidRPr="004B7D80">
        <w:rPr>
          <w:rFonts w:hAnsi="BIZ UDゴシック" w:hint="eastAsia"/>
          <w:bCs/>
          <w:sz w:val="20"/>
          <w:szCs w:val="20"/>
        </w:rPr>
        <w:t>月</w:t>
      </w:r>
      <w:r w:rsidR="0060371F">
        <w:rPr>
          <w:rFonts w:hAnsi="BIZ UDゴシック" w:hint="eastAsia"/>
          <w:bCs/>
          <w:sz w:val="20"/>
          <w:szCs w:val="20"/>
        </w:rPr>
        <w:t>19</w:t>
      </w:r>
      <w:r w:rsidR="00A55305" w:rsidRPr="004B7D80">
        <w:rPr>
          <w:rFonts w:hAnsi="BIZ UDゴシック" w:hint="eastAsia"/>
          <w:bCs/>
          <w:sz w:val="20"/>
          <w:szCs w:val="20"/>
        </w:rPr>
        <w:t>日</w:t>
      </w:r>
      <w:r w:rsidR="003D71FF">
        <w:rPr>
          <w:rFonts w:hAnsi="BIZ UDゴシック" w:hint="eastAsia"/>
          <w:bCs/>
          <w:sz w:val="20"/>
          <w:szCs w:val="20"/>
        </w:rPr>
        <w:t>(</w:t>
      </w:r>
      <w:r w:rsidR="0060371F">
        <w:rPr>
          <w:rFonts w:hAnsi="BIZ UDゴシック" w:hint="eastAsia"/>
          <w:bCs/>
          <w:sz w:val="20"/>
          <w:szCs w:val="20"/>
        </w:rPr>
        <w:t>金</w:t>
      </w:r>
      <w:r w:rsidR="003D71FF">
        <w:rPr>
          <w:rFonts w:hAnsi="BIZ UDゴシック" w:hint="eastAsia"/>
          <w:bCs/>
          <w:sz w:val="20"/>
          <w:szCs w:val="20"/>
        </w:rPr>
        <w:t>)</w:t>
      </w:r>
      <w:r w:rsidR="00A55305" w:rsidRPr="004B7D80">
        <w:rPr>
          <w:rFonts w:hAnsi="BIZ UDゴシック" w:hint="eastAsia"/>
          <w:bCs/>
          <w:sz w:val="20"/>
          <w:szCs w:val="20"/>
        </w:rPr>
        <w:t>まで</w:t>
      </w:r>
    </w:p>
    <w:sectPr w:rsidR="00A55305" w:rsidRPr="00764909" w:rsidSect="00187037">
      <w:pgSz w:w="11906" w:h="16838" w:code="9"/>
      <w:pgMar w:top="851" w:right="1418" w:bottom="851" w:left="1418" w:header="851" w:footer="567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CECAD" w14:textId="77777777" w:rsidR="0043005D" w:rsidRDefault="0043005D" w:rsidP="0098763B">
      <w:r>
        <w:separator/>
      </w:r>
    </w:p>
  </w:endnote>
  <w:endnote w:type="continuationSeparator" w:id="0">
    <w:p w14:paraId="50D84028" w14:textId="77777777" w:rsidR="0043005D" w:rsidRDefault="0043005D" w:rsidP="0098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D1396" w14:textId="77777777" w:rsidR="0043005D" w:rsidRDefault="0043005D" w:rsidP="0098763B">
      <w:r>
        <w:separator/>
      </w:r>
    </w:p>
  </w:footnote>
  <w:footnote w:type="continuationSeparator" w:id="0">
    <w:p w14:paraId="27017ABF" w14:textId="77777777" w:rsidR="0043005D" w:rsidRDefault="0043005D" w:rsidP="00987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05"/>
    <w:rsid w:val="00187037"/>
    <w:rsid w:val="001A4CC8"/>
    <w:rsid w:val="00265EDA"/>
    <w:rsid w:val="002B1F83"/>
    <w:rsid w:val="003D3A6F"/>
    <w:rsid w:val="003D71FF"/>
    <w:rsid w:val="0043005D"/>
    <w:rsid w:val="004B7D80"/>
    <w:rsid w:val="004F3842"/>
    <w:rsid w:val="00566C3C"/>
    <w:rsid w:val="0060371F"/>
    <w:rsid w:val="00667BF5"/>
    <w:rsid w:val="00752FA4"/>
    <w:rsid w:val="00764909"/>
    <w:rsid w:val="00790AAE"/>
    <w:rsid w:val="008B59BF"/>
    <w:rsid w:val="0098763B"/>
    <w:rsid w:val="00A55305"/>
    <w:rsid w:val="00AC4367"/>
    <w:rsid w:val="00B362C7"/>
    <w:rsid w:val="00C31CC1"/>
    <w:rsid w:val="00C9002D"/>
    <w:rsid w:val="00D742C1"/>
    <w:rsid w:val="00DA3F46"/>
    <w:rsid w:val="00DE1C9E"/>
    <w:rsid w:val="00D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2BE9CC"/>
  <w15:chartTrackingRefBased/>
  <w15:docId w15:val="{B48C41FA-AF7F-4C8D-9492-EA0FE86E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3842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55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1C9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E1C9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876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763B"/>
    <w:rPr>
      <w:rFonts w:ascii="BIZ UDゴシック" w:eastAsia="BIZ UDゴシック"/>
      <w:sz w:val="22"/>
    </w:rPr>
  </w:style>
  <w:style w:type="paragraph" w:styleId="a8">
    <w:name w:val="footer"/>
    <w:basedOn w:val="a"/>
    <w:link w:val="a9"/>
    <w:uiPriority w:val="99"/>
    <w:unhideWhenUsed/>
    <w:rsid w:val="009876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763B"/>
    <w:rPr>
      <w:rFonts w:ascii="BIZ UDゴシック" w:eastAsia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スマートシティ推進課</dc:creator>
  <cp:keywords/>
  <dc:description/>
  <cp:lastModifiedBy>博物館</cp:lastModifiedBy>
  <cp:revision>20</cp:revision>
  <dcterms:created xsi:type="dcterms:W3CDTF">2023-10-12T06:45:00Z</dcterms:created>
  <dcterms:modified xsi:type="dcterms:W3CDTF">2025-10-15T05:28:00Z</dcterms:modified>
</cp:coreProperties>
</file>