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1BD0" w:rsidRPr="000E7419" w:rsidRDefault="009C3288" w:rsidP="00242BDB">
      <w:pPr>
        <w:jc w:val="center"/>
        <w:rPr>
          <w:rFonts w:ascii="ＭＳ ゴシック" w:eastAsia="ＭＳ ゴシック" w:hAnsi="ＭＳ ゴシック"/>
          <w:sz w:val="28"/>
          <w:szCs w:val="24"/>
        </w:rPr>
      </w:pPr>
      <w:bookmarkStart w:id="0" w:name="_Hlk73628764"/>
      <w:r w:rsidRPr="009C3288">
        <w:rPr>
          <w:rFonts w:ascii="ＭＳ ゴシック" w:eastAsia="ＭＳ ゴシック" w:hAnsi="ＭＳ ゴシック" w:hint="eastAsia"/>
          <w:sz w:val="28"/>
          <w:szCs w:val="24"/>
        </w:rPr>
        <w:t>訪問回数の多い生活援助ケアプラン点検事業</w:t>
      </w:r>
      <w:r w:rsidR="005E0EF9" w:rsidRPr="000E7419">
        <w:rPr>
          <w:rFonts w:ascii="ＭＳ ゴシック" w:eastAsia="ＭＳ ゴシック" w:hAnsi="ＭＳ ゴシック" w:hint="eastAsia"/>
          <w:sz w:val="28"/>
          <w:szCs w:val="24"/>
        </w:rPr>
        <w:t>の取扱いについて</w:t>
      </w:r>
      <w:bookmarkEnd w:id="0"/>
    </w:p>
    <w:p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小松市長寿介護課</w:t>
      </w:r>
    </w:p>
    <w:p w:rsidR="005E0EF9" w:rsidRPr="000E7419" w:rsidRDefault="005E0EF9" w:rsidP="005E0EF9">
      <w:pPr>
        <w:ind w:firstLineChars="100" w:firstLine="240"/>
        <w:jc w:val="right"/>
        <w:rPr>
          <w:rFonts w:ascii="ＭＳ ゴシック" w:eastAsia="ＭＳ ゴシック" w:hAnsi="ＭＳ ゴシック"/>
          <w:sz w:val="24"/>
          <w:szCs w:val="24"/>
        </w:rPr>
      </w:pPr>
      <w:r w:rsidRPr="000E7419">
        <w:rPr>
          <w:rFonts w:ascii="ＭＳ ゴシック" w:eastAsia="ＭＳ ゴシック" w:hAnsi="ＭＳ ゴシック" w:hint="eastAsia"/>
          <w:sz w:val="24"/>
          <w:szCs w:val="24"/>
        </w:rPr>
        <w:t>令和３年４月作成</w:t>
      </w:r>
    </w:p>
    <w:p w:rsidR="003A1124" w:rsidRPr="000A4B07" w:rsidRDefault="003A1124">
      <w:pPr>
        <w:rPr>
          <w:rFonts w:ascii="ＭＳ ゴシック" w:eastAsia="ＭＳ ゴシック" w:hAnsi="ＭＳ ゴシック"/>
        </w:rPr>
      </w:pPr>
    </w:p>
    <w:p w:rsidR="003A1124" w:rsidRPr="00F96882" w:rsidRDefault="00A63ECE">
      <w:pPr>
        <w:rPr>
          <w:rFonts w:ascii="ＭＳ ゴシック" w:eastAsia="ＭＳ ゴシック" w:hAnsi="ＭＳ ゴシック"/>
          <w:b/>
          <w:sz w:val="22"/>
        </w:rPr>
      </w:pPr>
      <w:r w:rsidRPr="00F96882">
        <w:rPr>
          <w:rFonts w:ascii="ＭＳ ゴシック" w:eastAsia="ＭＳ ゴシック" w:hAnsi="ＭＳ ゴシック" w:hint="eastAsia"/>
          <w:b/>
          <w:sz w:val="22"/>
        </w:rPr>
        <w:t xml:space="preserve">１　</w:t>
      </w:r>
      <w:r w:rsidR="005E0EF9" w:rsidRPr="00F96882">
        <w:rPr>
          <w:rFonts w:ascii="ＭＳ ゴシック" w:eastAsia="ＭＳ ゴシック" w:hAnsi="ＭＳ ゴシック" w:hint="eastAsia"/>
          <w:b/>
          <w:sz w:val="22"/>
        </w:rPr>
        <w:t>例外給付の取扱いについて</w:t>
      </w:r>
    </w:p>
    <w:p w:rsidR="008D26FE" w:rsidRDefault="009C3288" w:rsidP="009C3288">
      <w:pPr>
        <w:ind w:firstLineChars="100" w:firstLine="220"/>
        <w:rPr>
          <w:rFonts w:asciiTheme="minorEastAsia" w:hAnsiTheme="minorEastAsia"/>
          <w:sz w:val="22"/>
        </w:rPr>
      </w:pPr>
      <w:bookmarkStart w:id="1" w:name="_Hlk69732046"/>
      <w:r>
        <w:rPr>
          <w:rFonts w:asciiTheme="minorEastAsia" w:hAnsiTheme="minorEastAsia" w:hint="eastAsia"/>
          <w:sz w:val="22"/>
        </w:rPr>
        <w:t>訪</w:t>
      </w:r>
      <w:r w:rsidRPr="009C3288">
        <w:rPr>
          <w:rFonts w:asciiTheme="minorEastAsia" w:hAnsiTheme="minorEastAsia" w:hint="eastAsia"/>
          <w:sz w:val="22"/>
        </w:rPr>
        <w:t>問介護サービスのうち、生活援助中心型サービスについては、利用者の自立支援・重度化防止や地域資源の活用の観点から、通常の利用状況からかけ離れた利用回数となっているケアプランについて、市町村への届出が義務付けられ、そのケアプランについて、市町村は地域ケア会議の開催等により検証を行うこととされている。</w:t>
      </w:r>
    </w:p>
    <w:p w:rsidR="00A97F7F" w:rsidRDefault="008D2836" w:rsidP="006E243D">
      <w:pPr>
        <w:ind w:firstLineChars="100" w:firstLine="220"/>
        <w:rPr>
          <w:rFonts w:asciiTheme="minorEastAsia" w:hAnsiTheme="minorEastAsia"/>
          <w:sz w:val="22"/>
        </w:rPr>
      </w:pPr>
      <w:r>
        <w:rPr>
          <w:rFonts w:asciiTheme="minorEastAsia" w:hAnsiTheme="minorEastAsia" w:hint="eastAsia"/>
          <w:sz w:val="22"/>
        </w:rPr>
        <w:t>そこで、</w:t>
      </w:r>
      <w:r w:rsidR="00B27E78">
        <w:rPr>
          <w:rFonts w:asciiTheme="minorEastAsia" w:hAnsiTheme="minorEastAsia" w:hint="eastAsia"/>
          <w:sz w:val="22"/>
        </w:rPr>
        <w:t>本取扱いでは、</w:t>
      </w:r>
      <w:r w:rsidR="009C3288" w:rsidRPr="009C3288">
        <w:rPr>
          <w:rFonts w:asciiTheme="minorEastAsia" w:hAnsiTheme="minorEastAsia" w:hint="eastAsia"/>
          <w:sz w:val="22"/>
        </w:rPr>
        <w:t>訪問回数の多い生活援助ケアプラン点検事業</w:t>
      </w:r>
      <w:r w:rsidR="00B27E78">
        <w:rPr>
          <w:rFonts w:asciiTheme="minorEastAsia" w:hAnsiTheme="minorEastAsia" w:hint="eastAsia"/>
          <w:sz w:val="22"/>
        </w:rPr>
        <w:t>の</w:t>
      </w:r>
      <w:r w:rsidR="00242DA3">
        <w:rPr>
          <w:rFonts w:asciiTheme="minorEastAsia" w:hAnsiTheme="minorEastAsia" w:hint="eastAsia"/>
          <w:sz w:val="22"/>
        </w:rPr>
        <w:t>取扱い</w:t>
      </w:r>
      <w:r w:rsidR="00B27E78">
        <w:rPr>
          <w:rFonts w:asciiTheme="minorEastAsia" w:hAnsiTheme="minorEastAsia" w:hint="eastAsia"/>
          <w:sz w:val="22"/>
        </w:rPr>
        <w:t>について記載するものとする。</w:t>
      </w:r>
    </w:p>
    <w:bookmarkEnd w:id="1"/>
    <w:p w:rsidR="00614D75" w:rsidRPr="00220705" w:rsidRDefault="00614D75" w:rsidP="00614D75">
      <w:pPr>
        <w:autoSpaceDE w:val="0"/>
        <w:autoSpaceDN w:val="0"/>
        <w:adjustRightInd w:val="0"/>
        <w:jc w:val="left"/>
        <w:rPr>
          <w:rFonts w:asciiTheme="majorEastAsia" w:eastAsiaTheme="majorEastAsia" w:hAnsiTheme="majorEastAsia" w:cs="Generic2-Regular"/>
          <w:kern w:val="0"/>
          <w:sz w:val="22"/>
        </w:rPr>
      </w:pPr>
    </w:p>
    <w:p w:rsidR="00614D75" w:rsidRPr="006E243D" w:rsidRDefault="006E243D" w:rsidP="006E243D">
      <w:pPr>
        <w:widowControl/>
        <w:jc w:val="left"/>
        <w:rPr>
          <w:rFonts w:asciiTheme="majorEastAsia" w:eastAsiaTheme="majorEastAsia" w:hAnsiTheme="majorEastAsia" w:cs="Generic2-Regular"/>
          <w:kern w:val="0"/>
          <w:sz w:val="22"/>
        </w:rPr>
      </w:pPr>
      <w:r>
        <w:rPr>
          <w:rFonts w:asciiTheme="majorEastAsia" w:eastAsiaTheme="majorEastAsia" w:hAnsiTheme="majorEastAsia" w:cs="Generic2-Regular" w:hint="eastAsia"/>
          <w:b/>
          <w:kern w:val="0"/>
          <w:sz w:val="22"/>
        </w:rPr>
        <w:t xml:space="preserve">２　</w:t>
      </w:r>
      <w:r w:rsidR="009C3288" w:rsidRPr="009C3288">
        <w:rPr>
          <w:rFonts w:asciiTheme="majorEastAsia" w:eastAsiaTheme="majorEastAsia" w:hAnsiTheme="majorEastAsia" w:cs="Generic2-Regular" w:hint="eastAsia"/>
          <w:b/>
          <w:kern w:val="0"/>
          <w:sz w:val="22"/>
        </w:rPr>
        <w:t>届出の対象となる訪問介護及び回数</w:t>
      </w:r>
    </w:p>
    <w:p w:rsidR="00790355" w:rsidRPr="00790355" w:rsidRDefault="000D2D6C" w:rsidP="00790355">
      <w:pPr>
        <w:autoSpaceDE w:val="0"/>
        <w:autoSpaceDN w:val="0"/>
        <w:adjustRightInd w:val="0"/>
        <w:jc w:val="left"/>
        <w:rPr>
          <w:rFonts w:asciiTheme="majorEastAsia" w:eastAsiaTheme="majorEastAsia" w:hAnsiTheme="majorEastAsia" w:cs="Generic2-Regular"/>
          <w:b/>
          <w:kern w:val="0"/>
          <w:sz w:val="22"/>
        </w:rPr>
      </w:pPr>
      <w:r w:rsidRPr="00217782">
        <w:rPr>
          <w:rFonts w:asciiTheme="majorEastAsia" w:eastAsiaTheme="majorEastAsia" w:hAnsiTheme="majorEastAsia" w:cs="Generic2-Regular" w:hint="eastAsia"/>
          <w:b/>
          <w:kern w:val="0"/>
          <w:sz w:val="22"/>
        </w:rPr>
        <w:t>（１）</w:t>
      </w:r>
      <w:r w:rsidR="009C3288" w:rsidRPr="009C3288">
        <w:rPr>
          <w:rFonts w:asciiTheme="majorEastAsia" w:eastAsiaTheme="majorEastAsia" w:hAnsiTheme="majorEastAsia" w:cs="Generic2-Regular" w:hint="eastAsia"/>
          <w:b/>
          <w:kern w:val="0"/>
          <w:sz w:val="22"/>
        </w:rPr>
        <w:t>届出の対象となる訪問介護</w:t>
      </w:r>
    </w:p>
    <w:p w:rsidR="009C3288" w:rsidRDefault="009C3288" w:rsidP="009C3288">
      <w:pPr>
        <w:ind w:left="220" w:rightChars="-270" w:right="-567" w:hangingChars="100" w:hanging="220"/>
        <w:rPr>
          <w:rFonts w:ascii="ＭＳ 明朝" w:eastAsia="ＭＳ 明朝" w:hAnsi="ＭＳ 明朝"/>
          <w:sz w:val="22"/>
        </w:rPr>
      </w:pPr>
      <w:r>
        <w:rPr>
          <w:rFonts w:ascii="ＭＳ 明朝" w:eastAsia="ＭＳ 明朝" w:hAnsi="ＭＳ 明朝" w:hint="eastAsia"/>
          <w:sz w:val="22"/>
        </w:rPr>
        <w:t xml:space="preserve">　・指定居宅サービスに要する費用の額の算定に関する基準（平成12年厚生省告示第19号）別表指定居宅サービス介護給付費単位数表の訪問介護の注３に規定する生活援助</w:t>
      </w:r>
    </w:p>
    <w:tbl>
      <w:tblPr>
        <w:tblStyle w:val="a8"/>
        <w:tblW w:w="8567" w:type="dxa"/>
        <w:tblInd w:w="217" w:type="dxa"/>
        <w:tblLook w:val="04A0" w:firstRow="1" w:lastRow="0" w:firstColumn="1" w:lastColumn="0" w:noHBand="0" w:noVBand="1"/>
      </w:tblPr>
      <w:tblGrid>
        <w:gridCol w:w="8567"/>
      </w:tblGrid>
      <w:tr w:rsidR="009C3288" w:rsidTr="00624CCA">
        <w:tc>
          <w:tcPr>
            <w:tcW w:w="8567" w:type="dxa"/>
          </w:tcPr>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別表</w:t>
            </w:r>
          </w:p>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指定居宅サービス介護給付費単位数表</w:t>
            </w:r>
          </w:p>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１　訪問介護費</w:t>
            </w:r>
          </w:p>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 xml:space="preserve">　イ　身体介護が中心である場合</w:t>
            </w:r>
          </w:p>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 xml:space="preserve">　　（１）～（４）　　［略］</w:t>
            </w:r>
          </w:p>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 xml:space="preserve">　ロ　生活援助が中心である場合</w:t>
            </w:r>
          </w:p>
          <w:p w:rsidR="009C3288" w:rsidRPr="004D1A68" w:rsidRDefault="009C3288" w:rsidP="00624CCA">
            <w:pPr>
              <w:adjustRightInd w:val="0"/>
              <w:snapToGrid w:val="0"/>
              <w:rPr>
                <w:rFonts w:ascii="ＭＳ 明朝" w:eastAsia="ＭＳ 明朝" w:hAnsi="ＭＳ 明朝"/>
              </w:rPr>
            </w:pPr>
            <w:r w:rsidRPr="004D1A68">
              <w:rPr>
                <w:rFonts w:ascii="ＭＳ 明朝" w:eastAsia="ＭＳ 明朝" w:hAnsi="ＭＳ 明朝" w:hint="eastAsia"/>
              </w:rPr>
              <w:t xml:space="preserve">　　（１）～（２）　　［略］</w:t>
            </w:r>
          </w:p>
          <w:p w:rsidR="009C3288" w:rsidRPr="004D1A68" w:rsidRDefault="009C3288" w:rsidP="00624CCA">
            <w:pPr>
              <w:adjustRightInd w:val="0"/>
              <w:snapToGrid w:val="0"/>
              <w:ind w:firstLineChars="100" w:firstLine="210"/>
              <w:rPr>
                <w:rFonts w:ascii="ＭＳ 明朝" w:eastAsia="ＭＳ 明朝" w:hAnsi="ＭＳ 明朝"/>
              </w:rPr>
            </w:pPr>
            <w:r w:rsidRPr="004D1A68">
              <w:rPr>
                <w:rFonts w:ascii="ＭＳ 明朝" w:eastAsia="ＭＳ 明朝" w:hAnsi="ＭＳ 明朝" w:hint="eastAsia"/>
              </w:rPr>
              <w:t>ハ 通院等のための乗車又は降車の介助が中心である場合 ９８単位</w:t>
            </w:r>
          </w:p>
          <w:p w:rsidR="009C3288" w:rsidRPr="004D1A68" w:rsidRDefault="009C3288" w:rsidP="00624CCA">
            <w:pPr>
              <w:adjustRightInd w:val="0"/>
              <w:snapToGrid w:val="0"/>
              <w:ind w:firstLineChars="200" w:firstLine="420"/>
              <w:rPr>
                <w:rFonts w:ascii="ＭＳ 明朝" w:eastAsia="ＭＳ 明朝" w:hAnsi="ＭＳ 明朝"/>
              </w:rPr>
            </w:pPr>
            <w:r w:rsidRPr="004D1A68">
              <w:rPr>
                <w:rFonts w:ascii="ＭＳ 明朝" w:eastAsia="ＭＳ 明朝" w:hAnsi="ＭＳ 明朝" w:hint="eastAsia"/>
              </w:rPr>
              <w:t>注１ ［略］</w:t>
            </w:r>
          </w:p>
          <w:p w:rsidR="009C3288" w:rsidRPr="004D1A68" w:rsidRDefault="009C3288" w:rsidP="00624CCA">
            <w:pPr>
              <w:adjustRightInd w:val="0"/>
              <w:snapToGrid w:val="0"/>
              <w:ind w:firstLineChars="300" w:firstLine="630"/>
              <w:rPr>
                <w:rFonts w:ascii="ＭＳ 明朝" w:eastAsia="ＭＳ 明朝" w:hAnsi="ＭＳ 明朝"/>
              </w:rPr>
            </w:pPr>
            <w:r w:rsidRPr="004D1A68">
              <w:rPr>
                <w:rFonts w:ascii="ＭＳ 明朝" w:eastAsia="ＭＳ 明朝" w:hAnsi="ＭＳ 明朝" w:hint="eastAsia"/>
              </w:rPr>
              <w:t>２ ［略］</w:t>
            </w:r>
          </w:p>
          <w:p w:rsidR="009C3288" w:rsidRPr="004D1A68" w:rsidRDefault="009C3288" w:rsidP="00624CCA">
            <w:pPr>
              <w:adjustRightInd w:val="0"/>
              <w:snapToGrid w:val="0"/>
              <w:ind w:leftChars="300" w:left="630"/>
              <w:rPr>
                <w:rFonts w:ascii="ＭＳ 明朝" w:eastAsia="ＭＳ 明朝" w:hAnsi="ＭＳ 明朝"/>
                <w:b/>
                <w:sz w:val="22"/>
              </w:rPr>
            </w:pPr>
            <w:r w:rsidRPr="004D1A68">
              <w:rPr>
                <w:rFonts w:ascii="ＭＳ 明朝" w:eastAsia="ＭＳ 明朝" w:hAnsi="ＭＳ 明朝" w:hint="eastAsia"/>
                <w:b/>
              </w:rPr>
              <w:t>３ ロについては、単身の世帯に属する利用者又は家族若しくは親族（以下「家族等」という。）と同居している利用者であって、当該家族等の障害、疾病等の理由により、当該利用者又は当該家族等が家事を行うことが困難であるものに対して、生活援助（調理、洗濯、掃除等の家事の援助であって、これを受けなければ日常生活を営むのに支障が生ずる介護保険法（平成９年法律第１２３号。以下「法」という。）第８条第２項に規定する居宅要介護者に対して行われるものをいう。）が中心である指定訪問介護を行った場合に所定単位数を算定する。</w:t>
            </w:r>
          </w:p>
        </w:tc>
      </w:tr>
    </w:tbl>
    <w:p w:rsidR="009C3288" w:rsidRDefault="009C3288" w:rsidP="009C3288">
      <w:pPr>
        <w:rPr>
          <w:rFonts w:ascii="ＭＳ 明朝" w:eastAsia="ＭＳ 明朝" w:hAnsi="ＭＳ 明朝"/>
          <w:sz w:val="22"/>
        </w:rPr>
      </w:pPr>
    </w:p>
    <w:p w:rsidR="009C3288" w:rsidRPr="009C3288" w:rsidRDefault="009C3288" w:rsidP="009C3288">
      <w:pPr>
        <w:rPr>
          <w:rFonts w:asciiTheme="majorEastAsia" w:eastAsiaTheme="majorEastAsia" w:hAnsiTheme="majorEastAsia"/>
          <w:b/>
          <w:sz w:val="22"/>
        </w:rPr>
      </w:pPr>
      <w:r w:rsidRPr="009C3288">
        <w:rPr>
          <w:rFonts w:asciiTheme="majorEastAsia" w:eastAsiaTheme="majorEastAsia" w:hAnsiTheme="majorEastAsia" w:hint="eastAsia"/>
          <w:b/>
          <w:sz w:val="22"/>
        </w:rPr>
        <w:t>（２）</w:t>
      </w:r>
      <w:r w:rsidRPr="009C3288">
        <w:rPr>
          <w:rFonts w:asciiTheme="majorEastAsia" w:eastAsiaTheme="majorEastAsia" w:hAnsiTheme="majorEastAsia" w:hint="eastAsia"/>
          <w:b/>
          <w:sz w:val="22"/>
        </w:rPr>
        <w:t>届出の対象となる回数（１月あたり次の回数以上となる場合）</w:t>
      </w:r>
    </w:p>
    <w:tbl>
      <w:tblPr>
        <w:tblStyle w:val="a8"/>
        <w:tblW w:w="0" w:type="auto"/>
        <w:tblInd w:w="421" w:type="dxa"/>
        <w:tblLook w:val="04A0" w:firstRow="1" w:lastRow="0" w:firstColumn="1" w:lastColumn="0" w:noHBand="0" w:noVBand="1"/>
      </w:tblPr>
      <w:tblGrid>
        <w:gridCol w:w="1530"/>
        <w:gridCol w:w="1531"/>
        <w:gridCol w:w="1531"/>
        <w:gridCol w:w="1531"/>
        <w:gridCol w:w="1531"/>
      </w:tblGrid>
      <w:tr w:rsidR="009C3288" w:rsidTr="00624CCA">
        <w:tc>
          <w:tcPr>
            <w:tcW w:w="1530"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要介護１</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要介護２</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要介護３</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要介護４</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要介護５</w:t>
            </w:r>
          </w:p>
        </w:tc>
      </w:tr>
      <w:tr w:rsidR="009C3288" w:rsidTr="00624CCA">
        <w:tc>
          <w:tcPr>
            <w:tcW w:w="1530"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27回</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34回</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43回</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38回</w:t>
            </w:r>
          </w:p>
        </w:tc>
        <w:tc>
          <w:tcPr>
            <w:tcW w:w="1531" w:type="dxa"/>
          </w:tcPr>
          <w:p w:rsidR="009C3288" w:rsidRDefault="009C3288" w:rsidP="00624CCA">
            <w:pPr>
              <w:jc w:val="center"/>
              <w:rPr>
                <w:rFonts w:ascii="ＭＳ 明朝" w:eastAsia="ＭＳ 明朝" w:hAnsi="ＭＳ 明朝"/>
                <w:sz w:val="22"/>
              </w:rPr>
            </w:pPr>
            <w:r>
              <w:rPr>
                <w:rFonts w:ascii="ＭＳ 明朝" w:eastAsia="ＭＳ 明朝" w:hAnsi="ＭＳ 明朝" w:hint="eastAsia"/>
                <w:sz w:val="22"/>
              </w:rPr>
              <w:t>31回</w:t>
            </w:r>
          </w:p>
        </w:tc>
      </w:tr>
    </w:tbl>
    <w:p w:rsidR="009C3288" w:rsidRDefault="009C3288" w:rsidP="009C3288">
      <w:pPr>
        <w:rPr>
          <w:rFonts w:asciiTheme="minorEastAsia" w:hAnsiTheme="minorEastAsia"/>
          <w:sz w:val="22"/>
        </w:rPr>
      </w:pPr>
    </w:p>
    <w:p w:rsidR="00181B8B" w:rsidRDefault="00181B8B">
      <w:pPr>
        <w:widowControl/>
        <w:jc w:val="left"/>
        <w:rPr>
          <w:rFonts w:asciiTheme="majorEastAsia" w:eastAsiaTheme="majorEastAsia" w:hAnsiTheme="majorEastAsia" w:cs="Generic2-Regular"/>
          <w:b/>
          <w:kern w:val="0"/>
          <w:sz w:val="22"/>
        </w:rPr>
      </w:pPr>
      <w:r>
        <w:rPr>
          <w:rFonts w:asciiTheme="majorEastAsia" w:eastAsiaTheme="majorEastAsia" w:hAnsiTheme="majorEastAsia" w:cs="Generic2-Regular"/>
          <w:b/>
          <w:kern w:val="0"/>
          <w:sz w:val="22"/>
        </w:rPr>
        <w:br w:type="page"/>
      </w:r>
    </w:p>
    <w:p w:rsidR="00954D36" w:rsidRDefault="00171071" w:rsidP="00181B8B">
      <w:pPr>
        <w:autoSpaceDE w:val="0"/>
        <w:autoSpaceDN w:val="0"/>
        <w:adjustRightInd w:val="0"/>
        <w:jc w:val="left"/>
        <w:rPr>
          <w:rFonts w:asciiTheme="majorEastAsia" w:eastAsiaTheme="majorEastAsia" w:hAnsiTheme="majorEastAsia" w:cs="Generic2-Regular"/>
          <w:b/>
          <w:kern w:val="0"/>
          <w:sz w:val="22"/>
        </w:rPr>
      </w:pPr>
      <w:r w:rsidRPr="00E874DB">
        <w:rPr>
          <w:rFonts w:asciiTheme="majorEastAsia" w:eastAsiaTheme="majorEastAsia" w:hAnsiTheme="majorEastAsia" w:cs="Generic2-Regular" w:hint="eastAsia"/>
          <w:b/>
          <w:kern w:val="0"/>
          <w:sz w:val="22"/>
        </w:rPr>
        <w:lastRenderedPageBreak/>
        <w:t>（</w:t>
      </w:r>
      <w:r w:rsidR="00404A90">
        <w:rPr>
          <w:rFonts w:asciiTheme="majorEastAsia" w:eastAsiaTheme="majorEastAsia" w:hAnsiTheme="majorEastAsia" w:cs="Generic2-Regular" w:hint="eastAsia"/>
          <w:b/>
          <w:kern w:val="0"/>
          <w:sz w:val="22"/>
        </w:rPr>
        <w:t>３</w:t>
      </w:r>
      <w:r w:rsidRPr="00E874DB">
        <w:rPr>
          <w:rFonts w:asciiTheme="majorEastAsia" w:eastAsiaTheme="majorEastAsia" w:hAnsiTheme="majorEastAsia" w:cs="Generic2-Regular" w:hint="eastAsia"/>
          <w:b/>
          <w:kern w:val="0"/>
          <w:sz w:val="22"/>
        </w:rPr>
        <w:t>）</w:t>
      </w:r>
      <w:r w:rsidR="00CD397E" w:rsidRPr="00CD397E">
        <w:rPr>
          <w:rFonts w:asciiTheme="majorEastAsia" w:eastAsiaTheme="majorEastAsia" w:hAnsiTheme="majorEastAsia" w:cs="Generic2-Regular" w:hint="eastAsia"/>
          <w:b/>
          <w:kern w:val="0"/>
          <w:sz w:val="22"/>
        </w:rPr>
        <w:t>例外給付の</w:t>
      </w:r>
      <w:r w:rsidR="00CD397E">
        <w:rPr>
          <w:rFonts w:asciiTheme="majorEastAsia" w:eastAsiaTheme="majorEastAsia" w:hAnsiTheme="majorEastAsia" w:cs="Generic2-Regular" w:hint="eastAsia"/>
          <w:b/>
          <w:kern w:val="0"/>
          <w:sz w:val="22"/>
        </w:rPr>
        <w:t>対象としての</w:t>
      </w:r>
      <w:r w:rsidRPr="00E874DB">
        <w:rPr>
          <w:rFonts w:asciiTheme="majorEastAsia" w:eastAsiaTheme="majorEastAsia" w:hAnsiTheme="majorEastAsia" w:cs="Generic2-Regular" w:hint="eastAsia"/>
          <w:b/>
          <w:kern w:val="0"/>
          <w:sz w:val="22"/>
        </w:rPr>
        <w:t>利用までの流れ</w:t>
      </w:r>
    </w:p>
    <w:p w:rsidR="00181B8B" w:rsidRPr="00181B8B" w:rsidRDefault="00181B8B" w:rsidP="00181B8B">
      <w:pPr>
        <w:autoSpaceDE w:val="0"/>
        <w:autoSpaceDN w:val="0"/>
        <w:adjustRightInd w:val="0"/>
        <w:jc w:val="left"/>
        <w:rPr>
          <w:rFonts w:asciiTheme="majorEastAsia" w:eastAsiaTheme="majorEastAsia" w:hAnsiTheme="majorEastAsia" w:cs="Generic2-Regular" w:hint="eastAsia"/>
          <w:b/>
          <w:kern w:val="0"/>
          <w:sz w:val="22"/>
        </w:rPr>
      </w:pPr>
    </w:p>
    <w:p w:rsidR="00954D36" w:rsidRPr="00954D36" w:rsidRDefault="00954D36" w:rsidP="00954D36">
      <w:pPr>
        <w:rPr>
          <w:rFonts w:asciiTheme="majorEastAsia" w:eastAsiaTheme="majorEastAsia" w:hAnsiTheme="majorEastAsia"/>
          <w:sz w:val="22"/>
          <w:bdr w:val="single" w:sz="4" w:space="0" w:color="auto"/>
        </w:rPr>
      </w:pPr>
      <w:r w:rsidRPr="00954D36">
        <w:rPr>
          <w:rFonts w:asciiTheme="majorEastAsia" w:eastAsiaTheme="majorEastAsia" w:hAnsiTheme="majorEastAsia" w:hint="eastAsia"/>
          <w:sz w:val="22"/>
          <w:bdr w:val="single" w:sz="4" w:space="0" w:color="auto"/>
        </w:rPr>
        <w:t>手順１：</w:t>
      </w:r>
      <w:r w:rsidR="009675FB" w:rsidRPr="00954D36">
        <w:rPr>
          <w:rFonts w:asciiTheme="majorEastAsia" w:eastAsiaTheme="majorEastAsia" w:hAnsiTheme="majorEastAsia" w:hint="eastAsia"/>
          <w:sz w:val="22"/>
          <w:bdr w:val="single" w:sz="4" w:space="0" w:color="auto"/>
        </w:rPr>
        <w:t>利用者の状態の確認およびアセスメントの実施</w:t>
      </w:r>
    </w:p>
    <w:p w:rsidR="00181B8B" w:rsidRDefault="009675FB" w:rsidP="00181B8B">
      <w:pPr>
        <w:ind w:leftChars="100" w:left="210" w:firstLineChars="100" w:firstLine="220"/>
        <w:rPr>
          <w:rFonts w:asciiTheme="minorEastAsia" w:hAnsiTheme="minorEastAsia" w:hint="eastAsia"/>
          <w:sz w:val="22"/>
        </w:rPr>
      </w:pPr>
      <w:r w:rsidRPr="000E7419">
        <w:rPr>
          <w:rFonts w:asciiTheme="minorEastAsia" w:hAnsiTheme="minorEastAsia" w:hint="eastAsia"/>
          <w:sz w:val="22"/>
        </w:rPr>
        <w:t>ケアマネジャー等は利用者の状態像の確認及びアセスメントの実施により、当該利用者</w:t>
      </w:r>
      <w:r w:rsidR="00F52699">
        <w:rPr>
          <w:rFonts w:asciiTheme="minorEastAsia" w:hAnsiTheme="minorEastAsia" w:hint="eastAsia"/>
          <w:sz w:val="22"/>
        </w:rPr>
        <w:t>本人や主介護者の心身の</w:t>
      </w:r>
      <w:r w:rsidRPr="000E7419">
        <w:rPr>
          <w:rFonts w:asciiTheme="minorEastAsia" w:hAnsiTheme="minorEastAsia" w:hint="eastAsia"/>
          <w:sz w:val="22"/>
        </w:rPr>
        <w:t>状態像</w:t>
      </w:r>
      <w:r w:rsidR="00F52699">
        <w:rPr>
          <w:rFonts w:asciiTheme="minorEastAsia" w:hAnsiTheme="minorEastAsia" w:hint="eastAsia"/>
          <w:sz w:val="22"/>
        </w:rPr>
        <w:t>が</w:t>
      </w:r>
      <w:r w:rsidR="00295228">
        <w:rPr>
          <w:rFonts w:asciiTheme="minorEastAsia" w:hAnsiTheme="minorEastAsia" w:hint="eastAsia"/>
          <w:sz w:val="22"/>
        </w:rPr>
        <w:t>（</w:t>
      </w:r>
      <w:r w:rsidR="00404A90">
        <w:rPr>
          <w:rFonts w:asciiTheme="minorEastAsia" w:hAnsiTheme="minorEastAsia" w:hint="eastAsia"/>
          <w:sz w:val="22"/>
        </w:rPr>
        <w:t>２</w:t>
      </w:r>
      <w:r w:rsidR="00295228">
        <w:rPr>
          <w:rFonts w:asciiTheme="minorEastAsia" w:hAnsiTheme="minorEastAsia" w:hint="eastAsia"/>
          <w:sz w:val="22"/>
        </w:rPr>
        <w:t>）</w:t>
      </w:r>
      <w:r w:rsidR="005A1D75">
        <w:rPr>
          <w:rFonts w:asciiTheme="minorEastAsia" w:hAnsiTheme="minorEastAsia" w:hint="eastAsia"/>
          <w:sz w:val="22"/>
        </w:rPr>
        <w:t>の</w:t>
      </w:r>
      <w:r w:rsidR="00181B8B">
        <w:rPr>
          <w:rFonts w:asciiTheme="minorEastAsia" w:hAnsiTheme="minorEastAsia" w:hint="eastAsia"/>
          <w:sz w:val="22"/>
        </w:rPr>
        <w:t>届出</w:t>
      </w:r>
      <w:r w:rsidR="00295228" w:rsidRPr="00295228">
        <w:rPr>
          <w:rFonts w:asciiTheme="minorEastAsia" w:hAnsiTheme="minorEastAsia" w:hint="eastAsia"/>
          <w:sz w:val="22"/>
        </w:rPr>
        <w:t>対象</w:t>
      </w:r>
      <w:r w:rsidR="00181B8B">
        <w:rPr>
          <w:rFonts w:asciiTheme="minorEastAsia" w:hAnsiTheme="minorEastAsia" w:hint="eastAsia"/>
          <w:sz w:val="22"/>
        </w:rPr>
        <w:t>となる</w:t>
      </w:r>
      <w:r w:rsidR="00F52699">
        <w:rPr>
          <w:rFonts w:asciiTheme="minorEastAsia" w:hAnsiTheme="minorEastAsia" w:hint="eastAsia"/>
          <w:sz w:val="22"/>
        </w:rPr>
        <w:t>場合は、</w:t>
      </w:r>
      <w:r w:rsidR="00242BDB">
        <w:rPr>
          <w:rFonts w:asciiTheme="minorEastAsia" w:hAnsiTheme="minorEastAsia" w:hint="eastAsia"/>
          <w:sz w:val="22"/>
        </w:rPr>
        <w:t>予め利用者及びその家族に例外給付に係る申請の了承を得た上で、</w:t>
      </w:r>
      <w:r w:rsidR="00F52699">
        <w:rPr>
          <w:rFonts w:asciiTheme="minorEastAsia" w:hAnsiTheme="minorEastAsia" w:hint="eastAsia"/>
          <w:sz w:val="22"/>
        </w:rPr>
        <w:t>小松市へ連絡する</w:t>
      </w:r>
      <w:r w:rsidR="00220705">
        <w:rPr>
          <w:rFonts w:asciiTheme="minorEastAsia" w:hAnsiTheme="minorEastAsia" w:hint="eastAsia"/>
          <w:sz w:val="22"/>
        </w:rPr>
        <w:t>。</w:t>
      </w:r>
      <w:r w:rsidR="00242BDB">
        <w:rPr>
          <w:rFonts w:asciiTheme="minorEastAsia" w:hAnsiTheme="minorEastAsia" w:hint="eastAsia"/>
          <w:sz w:val="22"/>
        </w:rPr>
        <w:t>なお、届出は、</w:t>
      </w:r>
      <w:r w:rsidR="00652D3E">
        <w:rPr>
          <w:rFonts w:asciiTheme="minorEastAsia" w:hAnsiTheme="minorEastAsia" w:hint="eastAsia"/>
          <w:sz w:val="22"/>
        </w:rPr>
        <w:t>給付を行う</w:t>
      </w:r>
      <w:r w:rsidR="00181B8B">
        <w:rPr>
          <w:rFonts w:asciiTheme="minorEastAsia" w:hAnsiTheme="minorEastAsia" w:hint="eastAsia"/>
          <w:sz w:val="22"/>
        </w:rPr>
        <w:t>概ね1ヶ月前</w:t>
      </w:r>
      <w:r w:rsidR="00242BDB">
        <w:rPr>
          <w:rFonts w:asciiTheme="minorEastAsia" w:hAnsiTheme="minorEastAsia" w:hint="eastAsia"/>
          <w:sz w:val="22"/>
        </w:rPr>
        <w:t>までに行うものとする。</w:t>
      </w:r>
    </w:p>
    <w:p w:rsidR="005A1D75" w:rsidRPr="00181B8B" w:rsidRDefault="005A1D75" w:rsidP="00954D36">
      <w:pPr>
        <w:rPr>
          <w:rFonts w:asciiTheme="majorEastAsia" w:eastAsiaTheme="majorEastAsia" w:hAnsiTheme="majorEastAsia"/>
          <w:sz w:val="22"/>
          <w:bdr w:val="single" w:sz="4" w:space="0" w:color="auto"/>
        </w:rPr>
      </w:pPr>
    </w:p>
    <w:p w:rsidR="00AA45CE" w:rsidRPr="0088747E" w:rsidRDefault="0088747E" w:rsidP="00AA45CE">
      <w:pPr>
        <w:rPr>
          <w:rFonts w:asciiTheme="majorEastAsia" w:eastAsiaTheme="majorEastAsia" w:hAnsiTheme="majorEastAsia"/>
          <w:sz w:val="22"/>
          <w:bdr w:val="single" w:sz="4" w:space="0" w:color="auto"/>
        </w:rPr>
      </w:pPr>
      <w:bookmarkStart w:id="2" w:name="_Hlk69228665"/>
      <w:r w:rsidRPr="0088747E">
        <w:rPr>
          <w:rFonts w:asciiTheme="majorEastAsia" w:eastAsiaTheme="majorEastAsia" w:hAnsiTheme="majorEastAsia" w:hint="eastAsia"/>
          <w:sz w:val="22"/>
          <w:bdr w:val="single" w:sz="4" w:space="0" w:color="auto"/>
        </w:rPr>
        <w:t>手順</w:t>
      </w:r>
      <w:r w:rsidR="005A1D75">
        <w:rPr>
          <w:rFonts w:asciiTheme="majorEastAsia" w:eastAsiaTheme="majorEastAsia" w:hAnsiTheme="majorEastAsia" w:hint="eastAsia"/>
          <w:sz w:val="22"/>
          <w:bdr w:val="single" w:sz="4" w:space="0" w:color="auto"/>
        </w:rPr>
        <w:t>２</w:t>
      </w:r>
      <w:r w:rsidRPr="0088747E">
        <w:rPr>
          <w:rFonts w:asciiTheme="majorEastAsia" w:eastAsiaTheme="majorEastAsia" w:hAnsiTheme="majorEastAsia" w:hint="eastAsia"/>
          <w:sz w:val="22"/>
          <w:bdr w:val="single" w:sz="4" w:space="0" w:color="auto"/>
        </w:rPr>
        <w:t>：</w:t>
      </w:r>
      <w:bookmarkEnd w:id="2"/>
      <w:r w:rsidR="00181B8B" w:rsidRPr="00181B8B">
        <w:rPr>
          <w:rFonts w:asciiTheme="majorEastAsia" w:eastAsiaTheme="majorEastAsia" w:hAnsiTheme="majorEastAsia" w:hint="eastAsia"/>
          <w:sz w:val="22"/>
          <w:bdr w:val="single" w:sz="4" w:space="0" w:color="auto"/>
        </w:rPr>
        <w:t>ケアマネジャー等からの</w:t>
      </w:r>
      <w:r w:rsidR="00181B8B">
        <w:rPr>
          <w:rFonts w:asciiTheme="majorEastAsia" w:eastAsiaTheme="majorEastAsia" w:hAnsiTheme="majorEastAsia" w:hint="eastAsia"/>
          <w:sz w:val="22"/>
          <w:bdr w:val="single" w:sz="4" w:space="0" w:color="auto"/>
        </w:rPr>
        <w:t>届出</w:t>
      </w:r>
      <w:r w:rsidR="00181B8B" w:rsidRPr="00181B8B">
        <w:rPr>
          <w:rFonts w:asciiTheme="majorEastAsia" w:eastAsiaTheme="majorEastAsia" w:hAnsiTheme="majorEastAsia" w:hint="eastAsia"/>
          <w:sz w:val="22"/>
          <w:bdr w:val="single" w:sz="4" w:space="0" w:color="auto"/>
        </w:rPr>
        <w:t>書等の提出</w:t>
      </w:r>
    </w:p>
    <w:p w:rsidR="003D69A1" w:rsidRDefault="00AA45CE" w:rsidP="00181B8B">
      <w:pPr>
        <w:ind w:left="220" w:hangingChars="100" w:hanging="220"/>
        <w:rPr>
          <w:rFonts w:asciiTheme="minorEastAsia" w:hAnsiTheme="minorEastAsia" w:cs="ＭＳ 明朝"/>
          <w:sz w:val="22"/>
        </w:rPr>
      </w:pPr>
      <w:r w:rsidRPr="000E7419">
        <w:rPr>
          <w:rFonts w:asciiTheme="minorEastAsia" w:hAnsiTheme="minorEastAsia" w:cs="ＭＳ 明朝" w:hint="eastAsia"/>
          <w:sz w:val="22"/>
        </w:rPr>
        <w:t xml:space="preserve">　</w:t>
      </w:r>
      <w:r w:rsidR="00242BDB">
        <w:rPr>
          <w:rFonts w:asciiTheme="minorEastAsia" w:hAnsiTheme="minorEastAsia" w:cs="ＭＳ 明朝" w:hint="eastAsia"/>
          <w:sz w:val="22"/>
        </w:rPr>
        <w:t xml:space="preserve">　小松市</w:t>
      </w:r>
      <w:r w:rsidR="00242BDB" w:rsidRPr="00242BDB">
        <w:rPr>
          <w:rFonts w:asciiTheme="minorEastAsia" w:hAnsiTheme="minorEastAsia" w:cs="ＭＳ 明朝" w:hint="eastAsia"/>
          <w:sz w:val="22"/>
        </w:rPr>
        <w:t>は</w:t>
      </w:r>
      <w:r w:rsidR="00181B8B">
        <w:rPr>
          <w:rFonts w:asciiTheme="minorEastAsia" w:hAnsiTheme="minorEastAsia" w:cs="ＭＳ 明朝" w:hint="eastAsia"/>
          <w:sz w:val="22"/>
        </w:rPr>
        <w:t>、ケアマネジャー等と相談の上、地域ケア個別プラン会議の日程を調整する。ケアマネジャー等は、会議の一週間前を目途に下記の届出書類の提出を行うこととする。</w:t>
      </w:r>
      <w:r w:rsidR="00242BDB" w:rsidRPr="00242BDB">
        <w:rPr>
          <w:rFonts w:asciiTheme="minorEastAsia" w:hAnsiTheme="minorEastAsia" w:cs="ＭＳ 明朝" w:hint="eastAsia"/>
          <w:sz w:val="22"/>
        </w:rPr>
        <w:t>その際、利用者や家族の立ち合いは求めない</w:t>
      </w:r>
      <w:r w:rsidR="00242BDB">
        <w:rPr>
          <w:rFonts w:asciiTheme="minorEastAsia" w:hAnsiTheme="minorEastAsia" w:cs="ＭＳ 明朝" w:hint="eastAsia"/>
          <w:sz w:val="22"/>
        </w:rPr>
        <w:t>ものとする</w:t>
      </w:r>
      <w:r w:rsidR="00242BDB" w:rsidRPr="00242BDB">
        <w:rPr>
          <w:rFonts w:asciiTheme="minorEastAsia" w:hAnsiTheme="minorEastAsia" w:cs="ＭＳ 明朝" w:hint="eastAsia"/>
          <w:sz w:val="22"/>
        </w:rPr>
        <w:t>。</w:t>
      </w:r>
    </w:p>
    <w:tbl>
      <w:tblPr>
        <w:tblStyle w:val="a8"/>
        <w:tblW w:w="8505" w:type="dxa"/>
        <w:tblInd w:w="-5" w:type="dxa"/>
        <w:tblLook w:val="04A0" w:firstRow="1" w:lastRow="0" w:firstColumn="1" w:lastColumn="0" w:noHBand="0" w:noVBand="1"/>
      </w:tblPr>
      <w:tblGrid>
        <w:gridCol w:w="435"/>
        <w:gridCol w:w="8070"/>
      </w:tblGrid>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sz w:val="22"/>
              </w:rPr>
            </w:pPr>
            <w:r w:rsidRPr="00AB2C97">
              <w:rPr>
                <w:rFonts w:asciiTheme="minorEastAsia" w:hAnsiTheme="minorEastAsia" w:hint="eastAsia"/>
                <w:sz w:val="22"/>
              </w:rPr>
              <w:t>訪問介護（生活援助中心型）の回数が多いケアプランの届出書</w:t>
            </w:r>
            <w:r>
              <w:rPr>
                <w:rFonts w:asciiTheme="minorEastAsia" w:hAnsiTheme="minorEastAsia" w:hint="eastAsia"/>
                <w:sz w:val="22"/>
              </w:rPr>
              <w:t>（様式１）</w:t>
            </w:r>
          </w:p>
        </w:tc>
      </w:tr>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Pr="00AB2C97" w:rsidRDefault="00181B8B" w:rsidP="00624CCA">
            <w:pPr>
              <w:tabs>
                <w:tab w:val="left" w:pos="1122"/>
              </w:tabs>
              <w:rPr>
                <w:rFonts w:asciiTheme="minorEastAsia" w:hAnsiTheme="minorEastAsia" w:hint="eastAsia"/>
                <w:sz w:val="22"/>
              </w:rPr>
            </w:pPr>
            <w:r w:rsidRPr="000E7419">
              <w:rPr>
                <w:rFonts w:asciiTheme="minorEastAsia" w:hAnsiTheme="minorEastAsia" w:hint="eastAsia"/>
                <w:sz w:val="22"/>
              </w:rPr>
              <w:t>居宅サービス計画書</w:t>
            </w:r>
            <w:r>
              <w:rPr>
                <w:rFonts w:asciiTheme="minorEastAsia" w:hAnsiTheme="minorEastAsia" w:hint="eastAsia"/>
                <w:sz w:val="22"/>
              </w:rPr>
              <w:t>第１表から第３表（写）※</w:t>
            </w:r>
          </w:p>
        </w:tc>
      </w:tr>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sz w:val="22"/>
              </w:rPr>
            </w:pPr>
            <w:r>
              <w:rPr>
                <w:rFonts w:asciiTheme="minorEastAsia" w:hAnsiTheme="minorEastAsia" w:hint="eastAsia"/>
                <w:sz w:val="22"/>
              </w:rPr>
              <w:t>サービス利用票及び別票（直近月）</w:t>
            </w:r>
          </w:p>
        </w:tc>
      </w:tr>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sz w:val="22"/>
              </w:rPr>
            </w:pPr>
            <w:r>
              <w:rPr>
                <w:rFonts w:asciiTheme="minorEastAsia" w:hAnsiTheme="minorEastAsia" w:hint="eastAsia"/>
                <w:sz w:val="22"/>
              </w:rPr>
              <w:t>支援経過記録（前回の短期目標期間のもの）</w:t>
            </w:r>
          </w:p>
        </w:tc>
      </w:tr>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hint="eastAsia"/>
                <w:sz w:val="22"/>
              </w:rPr>
            </w:pPr>
            <w:r>
              <w:rPr>
                <w:rFonts w:asciiTheme="minorEastAsia" w:hAnsiTheme="minorEastAsia" w:hint="eastAsia"/>
                <w:sz w:val="22"/>
              </w:rPr>
              <w:t>訪問介護計画書（訪問介護事業所より提供を受けたもの）</w:t>
            </w:r>
          </w:p>
        </w:tc>
      </w:tr>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hint="eastAsia"/>
                <w:sz w:val="22"/>
              </w:rPr>
            </w:pPr>
            <w:r>
              <w:rPr>
                <w:rFonts w:asciiTheme="minorEastAsia" w:hAnsiTheme="minorEastAsia" w:hint="eastAsia"/>
                <w:sz w:val="22"/>
              </w:rPr>
              <w:t>その他のサービス事業所計画表（例：通所介護計画書等）</w:t>
            </w:r>
          </w:p>
        </w:tc>
      </w:tr>
      <w:tr w:rsidR="00181B8B" w:rsidRPr="000E7419" w:rsidTr="00624CCA">
        <w:tc>
          <w:tcPr>
            <w:tcW w:w="435" w:type="dxa"/>
          </w:tcPr>
          <w:p w:rsidR="00181B8B" w:rsidRPr="0088747E" w:rsidRDefault="00181B8B" w:rsidP="00181B8B">
            <w:pPr>
              <w:pStyle w:val="a3"/>
              <w:numPr>
                <w:ilvl w:val="0"/>
                <w:numId w:val="1"/>
              </w:numPr>
              <w:ind w:leftChars="0"/>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sz w:val="22"/>
              </w:rPr>
            </w:pPr>
            <w:r>
              <w:rPr>
                <w:rFonts w:asciiTheme="minorEastAsia" w:hAnsiTheme="minorEastAsia" w:hint="eastAsia"/>
                <w:sz w:val="22"/>
              </w:rPr>
              <w:t>サービス担当者会議の要点（写）</w:t>
            </w:r>
          </w:p>
        </w:tc>
      </w:tr>
      <w:tr w:rsidR="00181B8B" w:rsidRPr="000E7419" w:rsidTr="00624CCA">
        <w:tc>
          <w:tcPr>
            <w:tcW w:w="435" w:type="dxa"/>
          </w:tcPr>
          <w:p w:rsidR="00181B8B" w:rsidRPr="00B9011A" w:rsidRDefault="00181B8B" w:rsidP="00181B8B">
            <w:pPr>
              <w:pStyle w:val="a3"/>
              <w:numPr>
                <w:ilvl w:val="0"/>
                <w:numId w:val="1"/>
              </w:numPr>
              <w:ind w:leftChars="0"/>
              <w:jc w:val="center"/>
              <w:rPr>
                <w:rFonts w:asciiTheme="minorEastAsia" w:hAnsiTheme="minorEastAsia"/>
                <w:sz w:val="22"/>
              </w:rPr>
            </w:pPr>
          </w:p>
        </w:tc>
        <w:tc>
          <w:tcPr>
            <w:tcW w:w="8070" w:type="dxa"/>
          </w:tcPr>
          <w:p w:rsidR="00181B8B" w:rsidRDefault="00181B8B" w:rsidP="00624CCA">
            <w:pPr>
              <w:tabs>
                <w:tab w:val="left" w:pos="1122"/>
              </w:tabs>
              <w:rPr>
                <w:rFonts w:asciiTheme="minorEastAsia" w:hAnsiTheme="minorEastAsia"/>
                <w:sz w:val="22"/>
              </w:rPr>
            </w:pPr>
            <w:r>
              <w:rPr>
                <w:rFonts w:asciiTheme="minorEastAsia" w:hAnsiTheme="minorEastAsia" w:hint="eastAsia"/>
                <w:sz w:val="22"/>
              </w:rPr>
              <w:t>利用者基本情報（フェイスシート）</w:t>
            </w:r>
          </w:p>
        </w:tc>
      </w:tr>
      <w:tr w:rsidR="00181B8B" w:rsidRPr="000E7419" w:rsidTr="00624CCA">
        <w:tc>
          <w:tcPr>
            <w:tcW w:w="435" w:type="dxa"/>
          </w:tcPr>
          <w:p w:rsidR="00181B8B" w:rsidRPr="00B9011A" w:rsidRDefault="00181B8B" w:rsidP="00181B8B">
            <w:pPr>
              <w:pStyle w:val="a3"/>
              <w:numPr>
                <w:ilvl w:val="0"/>
                <w:numId w:val="1"/>
              </w:numPr>
              <w:ind w:leftChars="0"/>
              <w:jc w:val="center"/>
              <w:rPr>
                <w:rFonts w:asciiTheme="minorEastAsia" w:hAnsiTheme="minorEastAsia"/>
                <w:sz w:val="22"/>
              </w:rPr>
            </w:pPr>
          </w:p>
        </w:tc>
        <w:tc>
          <w:tcPr>
            <w:tcW w:w="8070" w:type="dxa"/>
          </w:tcPr>
          <w:p w:rsidR="00181B8B" w:rsidRPr="000E7419" w:rsidRDefault="00181B8B" w:rsidP="00624CCA">
            <w:pPr>
              <w:rPr>
                <w:rFonts w:asciiTheme="minorEastAsia" w:hAnsiTheme="minorEastAsia"/>
                <w:sz w:val="22"/>
              </w:rPr>
            </w:pPr>
            <w:r>
              <w:rPr>
                <w:rFonts w:asciiTheme="minorEastAsia" w:hAnsiTheme="minorEastAsia" w:hint="eastAsia"/>
                <w:sz w:val="22"/>
              </w:rPr>
              <w:t>アセスメントシート</w:t>
            </w:r>
          </w:p>
        </w:tc>
      </w:tr>
    </w:tbl>
    <w:p w:rsidR="00446A6F" w:rsidRDefault="00446A6F" w:rsidP="00150B3A">
      <w:pPr>
        <w:rPr>
          <w:rFonts w:asciiTheme="majorEastAsia" w:eastAsiaTheme="majorEastAsia" w:hAnsiTheme="majorEastAsia" w:hint="eastAsia"/>
          <w:sz w:val="22"/>
        </w:rPr>
      </w:pPr>
    </w:p>
    <w:p w:rsidR="00150B3A" w:rsidRPr="004F7FF7" w:rsidRDefault="004F7FF7" w:rsidP="00150B3A">
      <w:pPr>
        <w:rPr>
          <w:rFonts w:asciiTheme="majorEastAsia" w:eastAsiaTheme="majorEastAsia" w:hAnsiTheme="majorEastAsia"/>
          <w:sz w:val="22"/>
          <w:bdr w:val="single" w:sz="4" w:space="0" w:color="auto"/>
        </w:rPr>
      </w:pPr>
      <w:r w:rsidRPr="004F7FF7">
        <w:rPr>
          <w:rFonts w:asciiTheme="majorEastAsia" w:eastAsiaTheme="majorEastAsia" w:hAnsiTheme="majorEastAsia" w:hint="eastAsia"/>
          <w:sz w:val="22"/>
          <w:bdr w:val="single" w:sz="4" w:space="0" w:color="auto"/>
        </w:rPr>
        <w:t>手順</w:t>
      </w:r>
      <w:r w:rsidR="005A1D75">
        <w:rPr>
          <w:rFonts w:asciiTheme="majorEastAsia" w:eastAsiaTheme="majorEastAsia" w:hAnsiTheme="majorEastAsia" w:hint="eastAsia"/>
          <w:sz w:val="22"/>
          <w:bdr w:val="single" w:sz="4" w:space="0" w:color="auto"/>
        </w:rPr>
        <w:t>３</w:t>
      </w:r>
      <w:r w:rsidRPr="004F7FF7">
        <w:rPr>
          <w:rFonts w:asciiTheme="majorEastAsia" w:eastAsiaTheme="majorEastAsia" w:hAnsiTheme="majorEastAsia" w:hint="eastAsia"/>
          <w:sz w:val="22"/>
          <w:bdr w:val="single" w:sz="4" w:space="0" w:color="auto"/>
        </w:rPr>
        <w:t>：</w:t>
      </w:r>
      <w:r w:rsidR="002E1FEF">
        <w:rPr>
          <w:rFonts w:asciiTheme="majorEastAsia" w:eastAsiaTheme="majorEastAsia" w:hAnsiTheme="majorEastAsia" w:hint="eastAsia"/>
          <w:sz w:val="22"/>
          <w:bdr w:val="single" w:sz="4" w:space="0" w:color="auto"/>
        </w:rPr>
        <w:t>審査→</w:t>
      </w:r>
      <w:r w:rsidR="00BA7DFD" w:rsidRPr="004F7FF7">
        <w:rPr>
          <w:rFonts w:asciiTheme="majorEastAsia" w:eastAsiaTheme="majorEastAsia" w:hAnsiTheme="majorEastAsia"/>
          <w:sz w:val="22"/>
          <w:bdr w:val="single" w:sz="4" w:space="0" w:color="auto"/>
        </w:rPr>
        <w:t>結果の通知</w:t>
      </w:r>
    </w:p>
    <w:p w:rsidR="00446A6F" w:rsidRDefault="00220705" w:rsidP="00EC7F5B">
      <w:pPr>
        <w:ind w:leftChars="100" w:left="210" w:firstLineChars="100" w:firstLine="220"/>
        <w:rPr>
          <w:rFonts w:asciiTheme="minorEastAsia" w:hAnsiTheme="minorEastAsia"/>
          <w:sz w:val="22"/>
        </w:rPr>
      </w:pPr>
      <w:r>
        <w:rPr>
          <w:rFonts w:asciiTheme="minorEastAsia" w:hAnsiTheme="minorEastAsia" w:hint="eastAsia"/>
          <w:sz w:val="22"/>
        </w:rPr>
        <w:t>小松市は、</w:t>
      </w:r>
      <w:r w:rsidR="00B75CE9">
        <w:rPr>
          <w:rFonts w:asciiTheme="minorEastAsia" w:hAnsiTheme="minorEastAsia" w:hint="eastAsia"/>
          <w:sz w:val="22"/>
        </w:rPr>
        <w:t>提出書類及び協議内容等を</w:t>
      </w:r>
      <w:r w:rsidR="00C06E24">
        <w:rPr>
          <w:rFonts w:asciiTheme="minorEastAsia" w:hAnsiTheme="minorEastAsia" w:hint="eastAsia"/>
          <w:sz w:val="22"/>
        </w:rPr>
        <w:t>踏まえ</w:t>
      </w:r>
      <w:r w:rsidRPr="00220705">
        <w:rPr>
          <w:rFonts w:asciiTheme="minorEastAsia" w:hAnsiTheme="minorEastAsia" w:hint="eastAsia"/>
          <w:sz w:val="22"/>
        </w:rPr>
        <w:t>、</w:t>
      </w:r>
      <w:r w:rsidR="00C06E24">
        <w:rPr>
          <w:rFonts w:asciiTheme="minorEastAsia" w:hAnsiTheme="minorEastAsia" w:hint="eastAsia"/>
          <w:sz w:val="22"/>
        </w:rPr>
        <w:t>その結果を</w:t>
      </w:r>
      <w:r w:rsidRPr="00220705">
        <w:rPr>
          <w:rFonts w:asciiTheme="minorEastAsia" w:hAnsiTheme="minorEastAsia" w:hint="eastAsia"/>
          <w:sz w:val="22"/>
        </w:rPr>
        <w:t>ケアマネジャー等へ伝達する。</w:t>
      </w:r>
      <w:r w:rsidR="009F51F2">
        <w:rPr>
          <w:rFonts w:asciiTheme="minorEastAsia" w:hAnsiTheme="minorEastAsia" w:hint="eastAsia"/>
          <w:sz w:val="22"/>
        </w:rPr>
        <w:t>ケアマネジャー等は、必要に応じて、支援経過記録にその結果を記入すること。</w:t>
      </w:r>
    </w:p>
    <w:p w:rsidR="00652D3E" w:rsidRDefault="00652D3E" w:rsidP="00652D3E">
      <w:pPr>
        <w:rPr>
          <w:rFonts w:asciiTheme="minorEastAsia" w:hAnsiTheme="minorEastAsia"/>
          <w:sz w:val="22"/>
        </w:rPr>
      </w:pPr>
    </w:p>
    <w:p w:rsidR="00652D3E" w:rsidRPr="004F7FF7" w:rsidRDefault="00652D3E" w:rsidP="00652D3E">
      <w:pPr>
        <w:rPr>
          <w:rFonts w:asciiTheme="majorEastAsia" w:eastAsiaTheme="majorEastAsia" w:hAnsiTheme="majorEastAsia"/>
          <w:sz w:val="22"/>
          <w:bdr w:val="single" w:sz="4" w:space="0" w:color="auto"/>
        </w:rPr>
      </w:pPr>
      <w:r w:rsidRPr="004F7FF7">
        <w:rPr>
          <w:rFonts w:asciiTheme="majorEastAsia" w:eastAsiaTheme="majorEastAsia" w:hAnsiTheme="majorEastAsia" w:hint="eastAsia"/>
          <w:sz w:val="22"/>
          <w:bdr w:val="single" w:sz="4" w:space="0" w:color="auto"/>
        </w:rPr>
        <w:t>手順</w:t>
      </w:r>
      <w:r>
        <w:rPr>
          <w:rFonts w:asciiTheme="majorEastAsia" w:eastAsiaTheme="majorEastAsia" w:hAnsiTheme="majorEastAsia" w:hint="eastAsia"/>
          <w:sz w:val="22"/>
          <w:bdr w:val="single" w:sz="4" w:space="0" w:color="auto"/>
        </w:rPr>
        <w:t>４</w:t>
      </w:r>
      <w:r w:rsidRPr="004F7FF7">
        <w:rPr>
          <w:rFonts w:asciiTheme="majorEastAsia" w:eastAsiaTheme="majorEastAsia" w:hAnsiTheme="majorEastAsia" w:hint="eastAsia"/>
          <w:sz w:val="22"/>
          <w:bdr w:val="single" w:sz="4" w:space="0" w:color="auto"/>
        </w:rPr>
        <w:t>：</w:t>
      </w:r>
      <w:r w:rsidRPr="00652D3E">
        <w:rPr>
          <w:rFonts w:asciiTheme="majorEastAsia" w:eastAsiaTheme="majorEastAsia" w:hAnsiTheme="majorEastAsia" w:hint="eastAsia"/>
          <w:sz w:val="22"/>
          <w:bdr w:val="single" w:sz="4" w:space="0" w:color="auto"/>
        </w:rPr>
        <w:t>居宅サービス計画書等の提出</w:t>
      </w:r>
    </w:p>
    <w:p w:rsidR="00EC7F5B" w:rsidRDefault="00652D3E" w:rsidP="00EC7F5B">
      <w:pPr>
        <w:ind w:leftChars="100" w:left="210" w:firstLineChars="100" w:firstLine="220"/>
        <w:rPr>
          <w:rFonts w:asciiTheme="minorEastAsia" w:hAnsiTheme="minorEastAsia"/>
          <w:sz w:val="22"/>
        </w:rPr>
      </w:pPr>
      <w:r w:rsidRPr="00652D3E">
        <w:rPr>
          <w:rFonts w:asciiTheme="minorEastAsia" w:hAnsiTheme="minorEastAsia" w:hint="eastAsia"/>
          <w:sz w:val="22"/>
        </w:rPr>
        <w:t>ケアマネジャー等は、（３）の結果を踏まえ、サービス担当者会議等を開催し、家族の役割調整等を行った上で</w:t>
      </w:r>
      <w:r w:rsidR="00EC7F5B">
        <w:rPr>
          <w:rFonts w:asciiTheme="minorEastAsia" w:hAnsiTheme="minorEastAsia" w:hint="eastAsia"/>
          <w:sz w:val="22"/>
        </w:rPr>
        <w:t>、</w:t>
      </w:r>
      <w:r w:rsidR="00EC7F5B" w:rsidRPr="00EC7F5B">
        <w:rPr>
          <w:rFonts w:asciiTheme="minorEastAsia" w:hAnsiTheme="minorEastAsia" w:hint="eastAsia"/>
          <w:sz w:val="22"/>
        </w:rPr>
        <w:t>当該サービス内容に変更が生じた場合は、</w:t>
      </w:r>
      <w:r w:rsidR="00EC7F5B">
        <w:rPr>
          <w:rFonts w:asciiTheme="minorEastAsia" w:hAnsiTheme="minorEastAsia" w:hint="eastAsia"/>
          <w:sz w:val="22"/>
        </w:rPr>
        <w:t>下記書類</w:t>
      </w:r>
      <w:r w:rsidR="00EC7F5B" w:rsidRPr="00EC7F5B">
        <w:rPr>
          <w:rFonts w:asciiTheme="minorEastAsia" w:hAnsiTheme="minorEastAsia" w:hint="eastAsia"/>
          <w:sz w:val="22"/>
        </w:rPr>
        <w:t>を市へ提出する。（その際、本人や家族等の役割を具体的に記入すること。）</w:t>
      </w:r>
    </w:p>
    <w:tbl>
      <w:tblPr>
        <w:tblStyle w:val="a8"/>
        <w:tblW w:w="8505" w:type="dxa"/>
        <w:tblInd w:w="-5" w:type="dxa"/>
        <w:tblLook w:val="04A0" w:firstRow="1" w:lastRow="0" w:firstColumn="1" w:lastColumn="0" w:noHBand="0" w:noVBand="1"/>
      </w:tblPr>
      <w:tblGrid>
        <w:gridCol w:w="435"/>
        <w:gridCol w:w="8070"/>
      </w:tblGrid>
      <w:tr w:rsidR="00EC7F5B" w:rsidTr="00624CCA">
        <w:tc>
          <w:tcPr>
            <w:tcW w:w="435" w:type="dxa"/>
          </w:tcPr>
          <w:p w:rsidR="00EC7F5B" w:rsidRPr="00EC7F5B" w:rsidRDefault="00EC7F5B" w:rsidP="00EC7F5B">
            <w:pPr>
              <w:pStyle w:val="a3"/>
              <w:numPr>
                <w:ilvl w:val="0"/>
                <w:numId w:val="5"/>
              </w:numPr>
              <w:ind w:leftChars="0"/>
              <w:rPr>
                <w:rFonts w:asciiTheme="minorEastAsia" w:hAnsiTheme="minorEastAsia" w:hint="eastAsia"/>
                <w:sz w:val="22"/>
              </w:rPr>
            </w:pPr>
          </w:p>
        </w:tc>
        <w:tc>
          <w:tcPr>
            <w:tcW w:w="8070" w:type="dxa"/>
          </w:tcPr>
          <w:p w:rsidR="00EC7F5B" w:rsidRDefault="00EC7F5B" w:rsidP="00624CCA">
            <w:pPr>
              <w:tabs>
                <w:tab w:val="left" w:pos="1122"/>
              </w:tabs>
              <w:rPr>
                <w:rFonts w:asciiTheme="minorEastAsia" w:hAnsiTheme="minorEastAsia"/>
                <w:sz w:val="22"/>
              </w:rPr>
            </w:pPr>
            <w:r>
              <w:rPr>
                <w:rFonts w:asciiTheme="minorEastAsia" w:hAnsiTheme="minorEastAsia" w:hint="eastAsia"/>
                <w:sz w:val="22"/>
              </w:rPr>
              <w:t>（修正後）</w:t>
            </w:r>
            <w:r w:rsidRPr="00EC7F5B">
              <w:rPr>
                <w:rFonts w:asciiTheme="minorEastAsia" w:hAnsiTheme="minorEastAsia" w:hint="eastAsia"/>
                <w:sz w:val="22"/>
              </w:rPr>
              <w:t>居宅サービス計画書第１表から第３表（写）</w:t>
            </w:r>
          </w:p>
        </w:tc>
      </w:tr>
      <w:tr w:rsidR="00EC7F5B" w:rsidRPr="00AB2C97" w:rsidTr="00624CCA">
        <w:tc>
          <w:tcPr>
            <w:tcW w:w="435" w:type="dxa"/>
          </w:tcPr>
          <w:p w:rsidR="00EC7F5B" w:rsidRPr="00EC7F5B" w:rsidRDefault="00EC7F5B" w:rsidP="00EC7F5B">
            <w:pPr>
              <w:pStyle w:val="a3"/>
              <w:numPr>
                <w:ilvl w:val="0"/>
                <w:numId w:val="5"/>
              </w:numPr>
              <w:ind w:leftChars="0"/>
              <w:rPr>
                <w:rFonts w:asciiTheme="minorEastAsia" w:hAnsiTheme="minorEastAsia" w:hint="eastAsia"/>
                <w:sz w:val="22"/>
              </w:rPr>
            </w:pPr>
          </w:p>
        </w:tc>
        <w:tc>
          <w:tcPr>
            <w:tcW w:w="8070" w:type="dxa"/>
          </w:tcPr>
          <w:p w:rsidR="00EC7F5B" w:rsidRPr="00AB2C97" w:rsidRDefault="00EC7F5B" w:rsidP="00624CCA">
            <w:pPr>
              <w:tabs>
                <w:tab w:val="left" w:pos="1122"/>
              </w:tabs>
              <w:rPr>
                <w:rFonts w:asciiTheme="minorEastAsia" w:hAnsiTheme="minorEastAsia" w:hint="eastAsia"/>
                <w:sz w:val="22"/>
              </w:rPr>
            </w:pPr>
            <w:r>
              <w:rPr>
                <w:rFonts w:asciiTheme="minorEastAsia" w:hAnsiTheme="minorEastAsia" w:hint="eastAsia"/>
                <w:sz w:val="22"/>
              </w:rPr>
              <w:t>（修正後）</w:t>
            </w:r>
            <w:r w:rsidRPr="00EC7F5B">
              <w:rPr>
                <w:rFonts w:asciiTheme="minorEastAsia" w:hAnsiTheme="minorEastAsia" w:hint="eastAsia"/>
                <w:sz w:val="22"/>
              </w:rPr>
              <w:t>サービス利用票及び別票</w:t>
            </w:r>
          </w:p>
        </w:tc>
      </w:tr>
    </w:tbl>
    <w:p w:rsidR="00EC7F5B" w:rsidRDefault="00EC7F5B" w:rsidP="00EC7F5B">
      <w:pPr>
        <w:rPr>
          <w:rFonts w:asciiTheme="minorEastAsia" w:hAnsiTheme="minorEastAsia" w:hint="eastAsia"/>
          <w:sz w:val="22"/>
        </w:rPr>
      </w:pPr>
    </w:p>
    <w:p w:rsidR="00150B3A" w:rsidRPr="00B8098B" w:rsidRDefault="005E01E6" w:rsidP="00242BDB">
      <w:pPr>
        <w:widowControl/>
        <w:jc w:val="left"/>
        <w:rPr>
          <w:rFonts w:asciiTheme="majorEastAsia" w:eastAsiaTheme="majorEastAsia" w:hAnsiTheme="majorEastAsia"/>
          <w:b/>
          <w:sz w:val="22"/>
        </w:rPr>
      </w:pPr>
      <w:r>
        <w:rPr>
          <w:rFonts w:asciiTheme="majorEastAsia" w:eastAsiaTheme="majorEastAsia" w:hAnsiTheme="majorEastAsia" w:hint="eastAsia"/>
          <w:b/>
          <w:sz w:val="22"/>
        </w:rPr>
        <w:t>３</w:t>
      </w:r>
      <w:r w:rsidR="00150B3A" w:rsidRPr="00B8098B">
        <w:rPr>
          <w:rFonts w:asciiTheme="majorEastAsia" w:eastAsiaTheme="majorEastAsia" w:hAnsiTheme="majorEastAsia" w:hint="eastAsia"/>
          <w:b/>
          <w:sz w:val="22"/>
        </w:rPr>
        <w:t>．必要性の検証</w:t>
      </w:r>
    </w:p>
    <w:p w:rsidR="00AA45CE" w:rsidRDefault="00150B3A" w:rsidP="00150B3A">
      <w:pPr>
        <w:ind w:firstLineChars="100" w:firstLine="220"/>
        <w:rPr>
          <w:rFonts w:asciiTheme="minorEastAsia" w:hAnsiTheme="minorEastAsia"/>
          <w:sz w:val="22"/>
        </w:rPr>
      </w:pPr>
      <w:r w:rsidRPr="00150B3A">
        <w:rPr>
          <w:rFonts w:asciiTheme="minorEastAsia" w:hAnsiTheme="minorEastAsia" w:hint="eastAsia"/>
          <w:sz w:val="22"/>
        </w:rPr>
        <w:t>ケアマネジャー等が少なくとも月１回のモニタリング、必要に応じ随時行うケアプランの評価などにより、必ずその必要性を見直し、その結果を記録する。</w:t>
      </w:r>
    </w:p>
    <w:p w:rsidR="001C3E7B" w:rsidRPr="000E7419" w:rsidRDefault="005E01E6" w:rsidP="00150B3A">
      <w:pPr>
        <w:ind w:firstLineChars="100" w:firstLine="220"/>
        <w:rPr>
          <w:rFonts w:asciiTheme="minorEastAsia" w:hAnsiTheme="minorEastAsia"/>
          <w:sz w:val="22"/>
        </w:rPr>
      </w:pPr>
      <w:r w:rsidRPr="000E7419">
        <w:rPr>
          <w:rFonts w:asciiTheme="minorEastAsia" w:hAnsiTheme="minorEastAsia"/>
          <w:noProof/>
          <w:sz w:val="22"/>
        </w:rPr>
        <mc:AlternateContent>
          <mc:Choice Requires="wps">
            <w:drawing>
              <wp:anchor distT="0" distB="0" distL="114300" distR="114300" simplePos="0" relativeHeight="251666432" behindDoc="0" locked="0" layoutInCell="1" allowOverlap="1" wp14:anchorId="4976A70B" wp14:editId="67F3389F">
                <wp:simplePos x="0" y="0"/>
                <wp:positionH relativeFrom="column">
                  <wp:posOffset>2339340</wp:posOffset>
                </wp:positionH>
                <wp:positionV relativeFrom="paragraph">
                  <wp:posOffset>25400</wp:posOffset>
                </wp:positionV>
                <wp:extent cx="426720" cy="403225"/>
                <wp:effectExtent l="19050" t="0" r="11430" b="34925"/>
                <wp:wrapNone/>
                <wp:docPr id="7" name="下矢印 7"/>
                <wp:cNvGraphicFramePr/>
                <a:graphic xmlns:a="http://schemas.openxmlformats.org/drawingml/2006/main">
                  <a:graphicData uri="http://schemas.microsoft.com/office/word/2010/wordprocessingShape">
                    <wps:wsp>
                      <wps:cNvSpPr/>
                      <wps:spPr>
                        <a:xfrm>
                          <a:off x="0" y="0"/>
                          <a:ext cx="426720" cy="40322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1A71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left:0;text-align:left;margin-left:184.2pt;margin-top:2pt;width:33.6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" adj="10800" filled="f" strokecolor="black [3213]" strokeweight="1pt"/>
            </w:pict>
          </mc:Fallback>
        </mc:AlternateContent>
      </w:r>
    </w:p>
    <w:p w:rsidR="00AA45CE" w:rsidRPr="000E7419" w:rsidRDefault="00AA45CE">
      <w:pPr>
        <w:rPr>
          <w:rFonts w:asciiTheme="minorEastAsia" w:hAnsiTheme="minorEastAsia"/>
          <w:sz w:val="22"/>
        </w:rPr>
      </w:pPr>
    </w:p>
    <w:p w:rsidR="00D91592" w:rsidRPr="00D91592" w:rsidRDefault="00D91592" w:rsidP="005E01E6">
      <w:pPr>
        <w:ind w:leftChars="100" w:left="210" w:rightChars="134" w:right="281"/>
        <w:rPr>
          <w:rFonts w:asciiTheme="minorEastAsia" w:hAnsiTheme="minorEastAsia"/>
          <w:sz w:val="22"/>
        </w:rPr>
      </w:pPr>
      <w:r w:rsidRPr="00D91592">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1B12A472" wp14:editId="353B73F8">
                <wp:simplePos x="0" y="0"/>
                <wp:positionH relativeFrom="column">
                  <wp:posOffset>5276025</wp:posOffset>
                </wp:positionH>
                <wp:positionV relativeFrom="paragraph">
                  <wp:posOffset>90805</wp:posOffset>
                </wp:positionV>
                <wp:extent cx="109855" cy="379730"/>
                <wp:effectExtent l="0" t="0" r="23495" b="20320"/>
                <wp:wrapNone/>
                <wp:docPr id="8" name="左大かっこ 8"/>
                <wp:cNvGraphicFramePr/>
                <a:graphic xmlns:a="http://schemas.openxmlformats.org/drawingml/2006/main">
                  <a:graphicData uri="http://schemas.microsoft.com/office/word/2010/wordprocessingShape">
                    <wps:wsp>
                      <wps:cNvSpPr/>
                      <wps:spPr>
                        <a:xfrm flipH="1">
                          <a:off x="0" y="0"/>
                          <a:ext cx="10985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E5EA24" id="左大かっこ 8" o:spid="_x0000_s1026" type="#_x0000_t85" style="position:absolute;left:0;text-align:left;margin-left:415.45pt;margin-top:7.15pt;width:8.65pt;height:29.9pt;flip:x;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" adj="521" strokecolor="black [3213]" strokeweight=".5pt">
                <v:stroke joinstyle="miter"/>
              </v:shape>
            </w:pict>
          </mc:Fallback>
        </mc:AlternateContent>
      </w:r>
      <w:r w:rsidRPr="00D91592">
        <w:rPr>
          <w:rFonts w:asciiTheme="minorEastAsia" w:hAnsiTheme="minorEastAsia" w:hint="eastAsia"/>
          <w:noProof/>
          <w:sz w:val="22"/>
        </w:rPr>
        <mc:AlternateContent>
          <mc:Choice Requires="wps">
            <w:drawing>
              <wp:anchor distT="0" distB="0" distL="114300" distR="114300" simplePos="0" relativeHeight="251668480" behindDoc="0" locked="0" layoutInCell="1" allowOverlap="1" wp14:anchorId="2FF046D2" wp14:editId="2FD9A861">
                <wp:simplePos x="0" y="0"/>
                <wp:positionH relativeFrom="column">
                  <wp:posOffset>69025</wp:posOffset>
                </wp:positionH>
                <wp:positionV relativeFrom="paragraph">
                  <wp:posOffset>59690</wp:posOffset>
                </wp:positionV>
                <wp:extent cx="67945" cy="379730"/>
                <wp:effectExtent l="0" t="0" r="27305" b="20320"/>
                <wp:wrapNone/>
                <wp:docPr id="3" name="左大かっこ 3"/>
                <wp:cNvGraphicFramePr/>
                <a:graphic xmlns:a="http://schemas.openxmlformats.org/drawingml/2006/main">
                  <a:graphicData uri="http://schemas.microsoft.com/office/word/2010/wordprocessingShape">
                    <wps:wsp>
                      <wps:cNvSpPr/>
                      <wps:spPr>
                        <a:xfrm>
                          <a:off x="0" y="0"/>
                          <a:ext cx="67945" cy="37973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CBFFEB" id="左大かっこ 3" o:spid="_x0000_s1026" type="#_x0000_t85" style="position:absolute;left:0;text-align:left;margin-left:5.45pt;margin-top:4.7pt;width:5.35pt;height:29.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" adj="322" strokecolor="black [3213]" strokeweight=".5pt">
                <v:stroke joinstyle="miter"/>
              </v:shape>
            </w:pict>
          </mc:Fallback>
        </mc:AlternateContent>
      </w:r>
      <w:r w:rsidRPr="00D91592">
        <w:rPr>
          <w:rFonts w:asciiTheme="minorEastAsia" w:hAnsiTheme="minorEastAsia" w:hint="eastAsia"/>
          <w:sz w:val="22"/>
        </w:rPr>
        <w:t>・ケアマネジメントの結果</w:t>
      </w:r>
      <w:r w:rsidR="00EC7F5B">
        <w:rPr>
          <w:rFonts w:asciiTheme="minorEastAsia" w:hAnsiTheme="minorEastAsia" w:hint="eastAsia"/>
          <w:sz w:val="22"/>
        </w:rPr>
        <w:t>、届出対象の対象外の</w:t>
      </w:r>
      <w:r w:rsidR="005E01E6">
        <w:rPr>
          <w:rFonts w:asciiTheme="minorEastAsia" w:hAnsiTheme="minorEastAsia" w:hint="eastAsia"/>
          <w:sz w:val="22"/>
        </w:rPr>
        <w:t>場合</w:t>
      </w:r>
      <w:r w:rsidR="00652D3E">
        <w:rPr>
          <w:rFonts w:asciiTheme="minorEastAsia" w:hAnsiTheme="minorEastAsia" w:hint="eastAsia"/>
          <w:sz w:val="22"/>
        </w:rPr>
        <w:t>は速やかに</w:t>
      </w:r>
      <w:r w:rsidRPr="00D91592">
        <w:rPr>
          <w:rFonts w:asciiTheme="minorEastAsia" w:hAnsiTheme="minorEastAsia" w:hint="eastAsia"/>
          <w:sz w:val="22"/>
        </w:rPr>
        <w:t>中止とする。</w:t>
      </w:r>
    </w:p>
    <w:p w:rsidR="00AA45CE" w:rsidRPr="005E01E6" w:rsidRDefault="00D91592" w:rsidP="00EC7F5B">
      <w:pPr>
        <w:ind w:firstLineChars="100" w:firstLine="220"/>
        <w:rPr>
          <w:rFonts w:asciiTheme="minorEastAsia" w:hAnsiTheme="minorEastAsia" w:hint="eastAsia"/>
          <w:sz w:val="22"/>
        </w:rPr>
      </w:pPr>
      <w:r w:rsidRPr="00D91592">
        <w:rPr>
          <w:rFonts w:asciiTheme="minorEastAsia" w:hAnsiTheme="minorEastAsia" w:hint="eastAsia"/>
          <w:sz w:val="22"/>
        </w:rPr>
        <w:t>・</w:t>
      </w:r>
      <w:r w:rsidR="005E01E6">
        <w:rPr>
          <w:rFonts w:asciiTheme="minorEastAsia" w:hAnsiTheme="minorEastAsia" w:hint="eastAsia"/>
          <w:sz w:val="22"/>
        </w:rPr>
        <w:t>再度協議</w:t>
      </w:r>
      <w:r w:rsidRPr="00D91592">
        <w:rPr>
          <w:rFonts w:asciiTheme="minorEastAsia" w:hAnsiTheme="minorEastAsia" w:hint="eastAsia"/>
          <w:sz w:val="22"/>
        </w:rPr>
        <w:t>が必要となれば、再度「確認依頼申請」手続きを行う。</w:t>
      </w:r>
    </w:p>
    <w:p w:rsidR="00AA45CE" w:rsidRPr="000E7419" w:rsidRDefault="00D91592" w:rsidP="00BA7DFD">
      <w:pPr>
        <w:ind w:firstLineChars="100" w:firstLine="220"/>
        <w:rPr>
          <w:rFonts w:asciiTheme="minorEastAsia" w:hAnsiTheme="minorEastAsia"/>
          <w:sz w:val="22"/>
        </w:rPr>
      </w:pPr>
      <w:r w:rsidRPr="00D91592">
        <w:rPr>
          <w:rFonts w:asciiTheme="minorEastAsia" w:hAnsiTheme="minorEastAsia" w:hint="eastAsia"/>
          <w:sz w:val="22"/>
        </w:rPr>
        <w:lastRenderedPageBreak/>
        <w:t>事後に行われた</w:t>
      </w:r>
      <w:r>
        <w:rPr>
          <w:rFonts w:asciiTheme="minorEastAsia" w:hAnsiTheme="minorEastAsia" w:hint="eastAsia"/>
          <w:sz w:val="22"/>
        </w:rPr>
        <w:t>小松</w:t>
      </w:r>
      <w:r w:rsidRPr="00D91592">
        <w:rPr>
          <w:rFonts w:asciiTheme="minorEastAsia" w:hAnsiTheme="minorEastAsia" w:hint="eastAsia"/>
          <w:sz w:val="22"/>
        </w:rPr>
        <w:t>市の実地指導および監査等によって、見直しが適切に行われていなかったことが判明した場合は、保険給付の返還対象となる。あくま</w:t>
      </w:r>
      <w:r w:rsidR="00EC7F5B">
        <w:rPr>
          <w:rFonts w:asciiTheme="minorEastAsia" w:hAnsiTheme="minorEastAsia" w:hint="eastAsia"/>
          <w:sz w:val="22"/>
        </w:rPr>
        <w:t>で利用者の自立支援・重度化防止につながるよう、ケアマネジャー等の質の向上を図ることを目的としている</w:t>
      </w:r>
      <w:r w:rsidRPr="00D91592">
        <w:rPr>
          <w:rFonts w:asciiTheme="minorEastAsia" w:hAnsiTheme="minorEastAsia" w:hint="eastAsia"/>
          <w:sz w:val="22"/>
        </w:rPr>
        <w:t>ことを踏まえ、適切なケアマネジメントのもとに運用を行うことが必要である。</w:t>
      </w:r>
    </w:p>
    <w:p w:rsidR="00AA45CE" w:rsidRPr="000E7419" w:rsidRDefault="00AA45CE">
      <w:pPr>
        <w:rPr>
          <w:rFonts w:asciiTheme="minorEastAsia" w:hAnsiTheme="minorEastAsia"/>
          <w:sz w:val="22"/>
        </w:rPr>
      </w:pPr>
    </w:p>
    <w:p w:rsidR="005B0D71" w:rsidRPr="00B8098B" w:rsidRDefault="005E01E6" w:rsidP="00FE39D9">
      <w:pPr>
        <w:rPr>
          <w:rFonts w:asciiTheme="majorEastAsia" w:eastAsiaTheme="majorEastAsia" w:hAnsiTheme="majorEastAsia"/>
          <w:b/>
          <w:sz w:val="22"/>
        </w:rPr>
      </w:pPr>
      <w:r>
        <w:rPr>
          <w:rFonts w:asciiTheme="majorEastAsia" w:eastAsiaTheme="majorEastAsia" w:hAnsiTheme="majorEastAsia" w:hint="eastAsia"/>
          <w:b/>
          <w:sz w:val="22"/>
        </w:rPr>
        <w:t>４</w:t>
      </w:r>
      <w:r w:rsidR="007C78AC" w:rsidRPr="00B8098B">
        <w:rPr>
          <w:rFonts w:asciiTheme="majorEastAsia" w:eastAsiaTheme="majorEastAsia" w:hAnsiTheme="majorEastAsia" w:hint="eastAsia"/>
          <w:b/>
          <w:sz w:val="22"/>
        </w:rPr>
        <w:t xml:space="preserve">　その他</w:t>
      </w:r>
    </w:p>
    <w:p w:rsidR="00076149" w:rsidRDefault="005A1D4E" w:rsidP="00E12E8F">
      <w:pPr>
        <w:ind w:firstLineChars="100" w:firstLine="220"/>
        <w:rPr>
          <w:rFonts w:asciiTheme="minorEastAsia" w:hAnsiTheme="minorEastAsia"/>
          <w:sz w:val="22"/>
        </w:rPr>
      </w:pPr>
      <w:r w:rsidRPr="005A1D4E">
        <w:rPr>
          <w:rFonts w:asciiTheme="minorEastAsia" w:hAnsiTheme="minorEastAsia" w:hint="eastAsia"/>
          <w:sz w:val="22"/>
        </w:rPr>
        <w:t>な</w:t>
      </w:r>
      <w:bookmarkStart w:id="3" w:name="_GoBack"/>
      <w:bookmarkEnd w:id="3"/>
      <w:r w:rsidRPr="005A1D4E">
        <w:rPr>
          <w:rFonts w:asciiTheme="minorEastAsia" w:hAnsiTheme="minorEastAsia" w:hint="eastAsia"/>
          <w:sz w:val="22"/>
        </w:rPr>
        <w:t>お、</w:t>
      </w:r>
      <w:r w:rsidR="007C78AC" w:rsidRPr="005A1D4E">
        <w:rPr>
          <w:rFonts w:asciiTheme="minorEastAsia" w:hAnsiTheme="minorEastAsia" w:hint="eastAsia"/>
          <w:sz w:val="22"/>
        </w:rPr>
        <w:t>上記の定めのない内容は、小松市が別に定めるものとする。</w:t>
      </w:r>
    </w:p>
    <w:sectPr w:rsidR="00076149" w:rsidSect="00242BDB">
      <w:pgSz w:w="11906" w:h="16838" w:code="9"/>
      <w:pgMar w:top="1418" w:right="1701" w:bottom="1418" w:left="1701" w:header="851" w:footer="992" w:gutter="0"/>
      <w:cols w:space="425"/>
      <w:docGrid w:type="linesAndChar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47E" w:rsidRDefault="0088747E" w:rsidP="00637230">
      <w:r>
        <w:separator/>
      </w:r>
    </w:p>
  </w:endnote>
  <w:endnote w:type="continuationSeparator" w:id="0">
    <w:p w:rsidR="0088747E" w:rsidRDefault="0088747E" w:rsidP="0063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47E" w:rsidRDefault="0088747E" w:rsidP="00637230">
      <w:r>
        <w:separator/>
      </w:r>
    </w:p>
  </w:footnote>
  <w:footnote w:type="continuationSeparator" w:id="0">
    <w:p w:rsidR="0088747E" w:rsidRDefault="0088747E" w:rsidP="0063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44205"/>
    <w:multiLevelType w:val="hybridMultilevel"/>
    <w:tmpl w:val="0A8E5CD0"/>
    <w:lvl w:ilvl="0" w:tplc="0DFA7C32">
      <w:start w:val="1"/>
      <w:numFmt w:val="decimalFullWidth"/>
      <w:lvlText w:val="（%1）"/>
      <w:lvlJc w:val="left"/>
      <w:pPr>
        <w:ind w:left="720" w:hanging="720"/>
      </w:pPr>
      <w:rPr>
        <w:rFonts w:hint="default"/>
      </w:rPr>
    </w:lvl>
    <w:lvl w:ilvl="1" w:tplc="12023D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BF5EDB"/>
    <w:multiLevelType w:val="hybridMultilevel"/>
    <w:tmpl w:val="81FE6C2A"/>
    <w:lvl w:ilvl="0" w:tplc="6762B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70120"/>
    <w:multiLevelType w:val="hybridMultilevel"/>
    <w:tmpl w:val="8738FC76"/>
    <w:lvl w:ilvl="0" w:tplc="DEB43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5872EC"/>
    <w:multiLevelType w:val="hybridMultilevel"/>
    <w:tmpl w:val="DF204BA6"/>
    <w:lvl w:ilvl="0" w:tplc="37340E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9E21CC"/>
    <w:multiLevelType w:val="hybridMultilevel"/>
    <w:tmpl w:val="011A8DB0"/>
    <w:lvl w:ilvl="0" w:tplc="61F68DDE">
      <w:start w:val="1"/>
      <w:numFmt w:val="decimalFullWidth"/>
      <w:lvlText w:val="（%1）"/>
      <w:lvlJc w:val="left"/>
      <w:pPr>
        <w:ind w:left="940" w:hanging="7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3"/>
  </w:num>
  <w:num w:numId="2">
    <w:abstractNumId w:val="4"/>
  </w:num>
  <w:num w:numId="3">
    <w:abstractNumId w:val="2"/>
  </w:num>
  <w:num w:numId="4">
    <w:abstractNumId w:val="0"/>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026"/>
    <w:rsid w:val="00030453"/>
    <w:rsid w:val="000331EC"/>
    <w:rsid w:val="00034622"/>
    <w:rsid w:val="00036F8F"/>
    <w:rsid w:val="000372C2"/>
    <w:rsid w:val="00041593"/>
    <w:rsid w:val="00052003"/>
    <w:rsid w:val="00054968"/>
    <w:rsid w:val="00056AEB"/>
    <w:rsid w:val="00063ACF"/>
    <w:rsid w:val="000726FD"/>
    <w:rsid w:val="00074B8B"/>
    <w:rsid w:val="00076149"/>
    <w:rsid w:val="00081958"/>
    <w:rsid w:val="000A4857"/>
    <w:rsid w:val="000A4B07"/>
    <w:rsid w:val="000B075E"/>
    <w:rsid w:val="000C2580"/>
    <w:rsid w:val="000C5377"/>
    <w:rsid w:val="000D2D6C"/>
    <w:rsid w:val="000D4F83"/>
    <w:rsid w:val="000E7419"/>
    <w:rsid w:val="00104ACF"/>
    <w:rsid w:val="00124481"/>
    <w:rsid w:val="00126193"/>
    <w:rsid w:val="001350AE"/>
    <w:rsid w:val="00147D8A"/>
    <w:rsid w:val="00150B3A"/>
    <w:rsid w:val="00165706"/>
    <w:rsid w:val="00171071"/>
    <w:rsid w:val="001713BC"/>
    <w:rsid w:val="00181849"/>
    <w:rsid w:val="00181B8B"/>
    <w:rsid w:val="00187DDF"/>
    <w:rsid w:val="001A017B"/>
    <w:rsid w:val="001B7CB2"/>
    <w:rsid w:val="001C25F7"/>
    <w:rsid w:val="001C3E7B"/>
    <w:rsid w:val="001D1068"/>
    <w:rsid w:val="001D4AD5"/>
    <w:rsid w:val="001E2F0E"/>
    <w:rsid w:val="001E5EAD"/>
    <w:rsid w:val="001F489F"/>
    <w:rsid w:val="001F727F"/>
    <w:rsid w:val="002020D0"/>
    <w:rsid w:val="002043C0"/>
    <w:rsid w:val="00211435"/>
    <w:rsid w:val="0021591D"/>
    <w:rsid w:val="00217782"/>
    <w:rsid w:val="00220705"/>
    <w:rsid w:val="002322D3"/>
    <w:rsid w:val="00242BDB"/>
    <w:rsid w:val="00242DA3"/>
    <w:rsid w:val="002440FF"/>
    <w:rsid w:val="0025090D"/>
    <w:rsid w:val="0026160A"/>
    <w:rsid w:val="002703FD"/>
    <w:rsid w:val="00270AD1"/>
    <w:rsid w:val="00283BDE"/>
    <w:rsid w:val="002863D7"/>
    <w:rsid w:val="002871C2"/>
    <w:rsid w:val="0029248F"/>
    <w:rsid w:val="00295228"/>
    <w:rsid w:val="002958CF"/>
    <w:rsid w:val="002A393A"/>
    <w:rsid w:val="002A3FB4"/>
    <w:rsid w:val="002C053B"/>
    <w:rsid w:val="002C2D31"/>
    <w:rsid w:val="002C6D0F"/>
    <w:rsid w:val="002E1FEF"/>
    <w:rsid w:val="002E3143"/>
    <w:rsid w:val="002E6C1F"/>
    <w:rsid w:val="0031309E"/>
    <w:rsid w:val="00316C6B"/>
    <w:rsid w:val="003201E4"/>
    <w:rsid w:val="00325C06"/>
    <w:rsid w:val="00330898"/>
    <w:rsid w:val="003376D2"/>
    <w:rsid w:val="003442CF"/>
    <w:rsid w:val="003705E9"/>
    <w:rsid w:val="003761F4"/>
    <w:rsid w:val="003A0D0B"/>
    <w:rsid w:val="003A1124"/>
    <w:rsid w:val="003B3216"/>
    <w:rsid w:val="003B470E"/>
    <w:rsid w:val="003B7ADD"/>
    <w:rsid w:val="003D69A1"/>
    <w:rsid w:val="003E0C22"/>
    <w:rsid w:val="003E1AD9"/>
    <w:rsid w:val="003E2674"/>
    <w:rsid w:val="003E7C0B"/>
    <w:rsid w:val="00404A90"/>
    <w:rsid w:val="00404D88"/>
    <w:rsid w:val="004078A1"/>
    <w:rsid w:val="00426B4C"/>
    <w:rsid w:val="00433F0F"/>
    <w:rsid w:val="00437F30"/>
    <w:rsid w:val="00446A6F"/>
    <w:rsid w:val="004604DF"/>
    <w:rsid w:val="004742D5"/>
    <w:rsid w:val="00476C8E"/>
    <w:rsid w:val="00490511"/>
    <w:rsid w:val="00497709"/>
    <w:rsid w:val="004B420A"/>
    <w:rsid w:val="004B45CB"/>
    <w:rsid w:val="004C375A"/>
    <w:rsid w:val="004D19CA"/>
    <w:rsid w:val="004E774E"/>
    <w:rsid w:val="004F7FF7"/>
    <w:rsid w:val="00511C18"/>
    <w:rsid w:val="005319B9"/>
    <w:rsid w:val="0053746B"/>
    <w:rsid w:val="00541D71"/>
    <w:rsid w:val="00555C19"/>
    <w:rsid w:val="00561823"/>
    <w:rsid w:val="005710F3"/>
    <w:rsid w:val="005863D2"/>
    <w:rsid w:val="00587592"/>
    <w:rsid w:val="00595DA2"/>
    <w:rsid w:val="005A1D4E"/>
    <w:rsid w:val="005A1D75"/>
    <w:rsid w:val="005A3644"/>
    <w:rsid w:val="005A65BA"/>
    <w:rsid w:val="005B0D71"/>
    <w:rsid w:val="005B4322"/>
    <w:rsid w:val="005B5D19"/>
    <w:rsid w:val="005E01E6"/>
    <w:rsid w:val="005E0EF9"/>
    <w:rsid w:val="005E1694"/>
    <w:rsid w:val="005E1A8C"/>
    <w:rsid w:val="005E6130"/>
    <w:rsid w:val="006044D5"/>
    <w:rsid w:val="00607970"/>
    <w:rsid w:val="006100E6"/>
    <w:rsid w:val="00614D75"/>
    <w:rsid w:val="006152F1"/>
    <w:rsid w:val="00615510"/>
    <w:rsid w:val="00615CD1"/>
    <w:rsid w:val="00617111"/>
    <w:rsid w:val="00632202"/>
    <w:rsid w:val="0063347C"/>
    <w:rsid w:val="006365CD"/>
    <w:rsid w:val="00637230"/>
    <w:rsid w:val="00637CD4"/>
    <w:rsid w:val="0064159E"/>
    <w:rsid w:val="00647320"/>
    <w:rsid w:val="006474FD"/>
    <w:rsid w:val="0064786D"/>
    <w:rsid w:val="00652D3E"/>
    <w:rsid w:val="0067299D"/>
    <w:rsid w:val="006740DE"/>
    <w:rsid w:val="006979FC"/>
    <w:rsid w:val="006A115C"/>
    <w:rsid w:val="006B161A"/>
    <w:rsid w:val="006B1EBB"/>
    <w:rsid w:val="006B438D"/>
    <w:rsid w:val="006B6437"/>
    <w:rsid w:val="006C4EC0"/>
    <w:rsid w:val="006D1AC0"/>
    <w:rsid w:val="006D70A7"/>
    <w:rsid w:val="006E243D"/>
    <w:rsid w:val="006E4A73"/>
    <w:rsid w:val="006E608E"/>
    <w:rsid w:val="006F1D3D"/>
    <w:rsid w:val="006F3E85"/>
    <w:rsid w:val="006F6ED1"/>
    <w:rsid w:val="00730801"/>
    <w:rsid w:val="00747101"/>
    <w:rsid w:val="007510E1"/>
    <w:rsid w:val="00765EE7"/>
    <w:rsid w:val="007750F5"/>
    <w:rsid w:val="00783FB0"/>
    <w:rsid w:val="00790355"/>
    <w:rsid w:val="00791794"/>
    <w:rsid w:val="00797897"/>
    <w:rsid w:val="007B2CA3"/>
    <w:rsid w:val="007B45CC"/>
    <w:rsid w:val="007C42D8"/>
    <w:rsid w:val="007C78AC"/>
    <w:rsid w:val="007E2453"/>
    <w:rsid w:val="007F20C9"/>
    <w:rsid w:val="008003CF"/>
    <w:rsid w:val="00800BCE"/>
    <w:rsid w:val="00805D02"/>
    <w:rsid w:val="00812CF4"/>
    <w:rsid w:val="008228A1"/>
    <w:rsid w:val="00825AA4"/>
    <w:rsid w:val="008311CD"/>
    <w:rsid w:val="008369A1"/>
    <w:rsid w:val="00851BD0"/>
    <w:rsid w:val="00854C2D"/>
    <w:rsid w:val="008562CA"/>
    <w:rsid w:val="00861039"/>
    <w:rsid w:val="00863F98"/>
    <w:rsid w:val="00877AAA"/>
    <w:rsid w:val="0088747E"/>
    <w:rsid w:val="008877FF"/>
    <w:rsid w:val="008878F8"/>
    <w:rsid w:val="00894A5E"/>
    <w:rsid w:val="008A72AF"/>
    <w:rsid w:val="008B5310"/>
    <w:rsid w:val="008C111A"/>
    <w:rsid w:val="008C7D03"/>
    <w:rsid w:val="008D26FE"/>
    <w:rsid w:val="008D2836"/>
    <w:rsid w:val="008D4153"/>
    <w:rsid w:val="008D4880"/>
    <w:rsid w:val="008D62E9"/>
    <w:rsid w:val="008F0110"/>
    <w:rsid w:val="00901591"/>
    <w:rsid w:val="00903F15"/>
    <w:rsid w:val="0090690D"/>
    <w:rsid w:val="00906D80"/>
    <w:rsid w:val="0091702C"/>
    <w:rsid w:val="00924EAD"/>
    <w:rsid w:val="009452F5"/>
    <w:rsid w:val="00946CC2"/>
    <w:rsid w:val="0094791F"/>
    <w:rsid w:val="00947937"/>
    <w:rsid w:val="00954D36"/>
    <w:rsid w:val="00965708"/>
    <w:rsid w:val="00965E89"/>
    <w:rsid w:val="009675FB"/>
    <w:rsid w:val="00972000"/>
    <w:rsid w:val="00972500"/>
    <w:rsid w:val="00976462"/>
    <w:rsid w:val="00977475"/>
    <w:rsid w:val="00985C16"/>
    <w:rsid w:val="009C3288"/>
    <w:rsid w:val="009C5E15"/>
    <w:rsid w:val="009D47FA"/>
    <w:rsid w:val="009E6A80"/>
    <w:rsid w:val="009F51F2"/>
    <w:rsid w:val="00A146D3"/>
    <w:rsid w:val="00A263DF"/>
    <w:rsid w:val="00A2702B"/>
    <w:rsid w:val="00A3207D"/>
    <w:rsid w:val="00A41D7E"/>
    <w:rsid w:val="00A63ECE"/>
    <w:rsid w:val="00A702C8"/>
    <w:rsid w:val="00A76E96"/>
    <w:rsid w:val="00A97F7F"/>
    <w:rsid w:val="00AA2790"/>
    <w:rsid w:val="00AA45CE"/>
    <w:rsid w:val="00AB2026"/>
    <w:rsid w:val="00AB3B48"/>
    <w:rsid w:val="00AD3540"/>
    <w:rsid w:val="00AD7491"/>
    <w:rsid w:val="00AE48EE"/>
    <w:rsid w:val="00B10B32"/>
    <w:rsid w:val="00B156A9"/>
    <w:rsid w:val="00B159E1"/>
    <w:rsid w:val="00B17C0A"/>
    <w:rsid w:val="00B200F8"/>
    <w:rsid w:val="00B2061A"/>
    <w:rsid w:val="00B25BED"/>
    <w:rsid w:val="00B263DE"/>
    <w:rsid w:val="00B27E78"/>
    <w:rsid w:val="00B31B3D"/>
    <w:rsid w:val="00B327C2"/>
    <w:rsid w:val="00B33BCB"/>
    <w:rsid w:val="00B3495A"/>
    <w:rsid w:val="00B73F85"/>
    <w:rsid w:val="00B75CE9"/>
    <w:rsid w:val="00B75FBE"/>
    <w:rsid w:val="00B8098B"/>
    <w:rsid w:val="00B8382D"/>
    <w:rsid w:val="00B9011A"/>
    <w:rsid w:val="00B93B97"/>
    <w:rsid w:val="00BA4627"/>
    <w:rsid w:val="00BA69C4"/>
    <w:rsid w:val="00BA7DFD"/>
    <w:rsid w:val="00BB1ACF"/>
    <w:rsid w:val="00BD35DF"/>
    <w:rsid w:val="00BE439D"/>
    <w:rsid w:val="00BF617C"/>
    <w:rsid w:val="00C01A53"/>
    <w:rsid w:val="00C02A15"/>
    <w:rsid w:val="00C03261"/>
    <w:rsid w:val="00C03577"/>
    <w:rsid w:val="00C06E24"/>
    <w:rsid w:val="00C27013"/>
    <w:rsid w:val="00C34932"/>
    <w:rsid w:val="00C43E00"/>
    <w:rsid w:val="00C631B5"/>
    <w:rsid w:val="00C65043"/>
    <w:rsid w:val="00C80336"/>
    <w:rsid w:val="00C86D03"/>
    <w:rsid w:val="00C94139"/>
    <w:rsid w:val="00CA19CE"/>
    <w:rsid w:val="00CA3050"/>
    <w:rsid w:val="00CA4C3E"/>
    <w:rsid w:val="00CA68C2"/>
    <w:rsid w:val="00CB1721"/>
    <w:rsid w:val="00CB1CDD"/>
    <w:rsid w:val="00CC0758"/>
    <w:rsid w:val="00CC3370"/>
    <w:rsid w:val="00CD397E"/>
    <w:rsid w:val="00CE24D5"/>
    <w:rsid w:val="00CE3CBF"/>
    <w:rsid w:val="00D0010C"/>
    <w:rsid w:val="00D0218B"/>
    <w:rsid w:val="00D214B3"/>
    <w:rsid w:val="00D3579D"/>
    <w:rsid w:val="00D40445"/>
    <w:rsid w:val="00D47D10"/>
    <w:rsid w:val="00D47ECC"/>
    <w:rsid w:val="00D529B5"/>
    <w:rsid w:val="00D530DE"/>
    <w:rsid w:val="00D541B1"/>
    <w:rsid w:val="00D669C8"/>
    <w:rsid w:val="00D75B25"/>
    <w:rsid w:val="00D848CD"/>
    <w:rsid w:val="00D91592"/>
    <w:rsid w:val="00D93645"/>
    <w:rsid w:val="00D952C7"/>
    <w:rsid w:val="00D965E3"/>
    <w:rsid w:val="00DA2BF1"/>
    <w:rsid w:val="00DA3A25"/>
    <w:rsid w:val="00DA3F55"/>
    <w:rsid w:val="00DB339C"/>
    <w:rsid w:val="00DB7D58"/>
    <w:rsid w:val="00DC550A"/>
    <w:rsid w:val="00DD3A45"/>
    <w:rsid w:val="00DD4240"/>
    <w:rsid w:val="00DE22DD"/>
    <w:rsid w:val="00E075B6"/>
    <w:rsid w:val="00E12E8F"/>
    <w:rsid w:val="00E141C5"/>
    <w:rsid w:val="00E15FB7"/>
    <w:rsid w:val="00E35D61"/>
    <w:rsid w:val="00E41F5D"/>
    <w:rsid w:val="00E50C01"/>
    <w:rsid w:val="00E55116"/>
    <w:rsid w:val="00E765D9"/>
    <w:rsid w:val="00E8484F"/>
    <w:rsid w:val="00E874DB"/>
    <w:rsid w:val="00E94828"/>
    <w:rsid w:val="00EA5594"/>
    <w:rsid w:val="00EA70B7"/>
    <w:rsid w:val="00EC0F66"/>
    <w:rsid w:val="00EC7F5B"/>
    <w:rsid w:val="00F01B55"/>
    <w:rsid w:val="00F0291B"/>
    <w:rsid w:val="00F2014F"/>
    <w:rsid w:val="00F34A72"/>
    <w:rsid w:val="00F43BAE"/>
    <w:rsid w:val="00F45A2B"/>
    <w:rsid w:val="00F50484"/>
    <w:rsid w:val="00F52699"/>
    <w:rsid w:val="00F545CF"/>
    <w:rsid w:val="00F6268D"/>
    <w:rsid w:val="00F63845"/>
    <w:rsid w:val="00F6609F"/>
    <w:rsid w:val="00F66243"/>
    <w:rsid w:val="00F8722C"/>
    <w:rsid w:val="00F96882"/>
    <w:rsid w:val="00F977C1"/>
    <w:rsid w:val="00FB08F1"/>
    <w:rsid w:val="00FB1C1E"/>
    <w:rsid w:val="00FC474E"/>
    <w:rsid w:val="00FC5DEE"/>
    <w:rsid w:val="00FE34EB"/>
    <w:rsid w:val="00FE39D9"/>
    <w:rsid w:val="00FE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D9166EC"/>
  <w15:docId w15:val="{B655C675-9956-47BD-B54E-2A2C7319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3645"/>
    <w:pPr>
      <w:ind w:leftChars="400" w:left="840"/>
    </w:pPr>
  </w:style>
  <w:style w:type="paragraph" w:styleId="a4">
    <w:name w:val="header"/>
    <w:basedOn w:val="a"/>
    <w:link w:val="a5"/>
    <w:uiPriority w:val="99"/>
    <w:unhideWhenUsed/>
    <w:rsid w:val="00637230"/>
    <w:pPr>
      <w:tabs>
        <w:tab w:val="center" w:pos="4252"/>
        <w:tab w:val="right" w:pos="8504"/>
      </w:tabs>
      <w:snapToGrid w:val="0"/>
    </w:pPr>
  </w:style>
  <w:style w:type="character" w:customStyle="1" w:styleId="a5">
    <w:name w:val="ヘッダー (文字)"/>
    <w:basedOn w:val="a0"/>
    <w:link w:val="a4"/>
    <w:uiPriority w:val="99"/>
    <w:rsid w:val="00637230"/>
  </w:style>
  <w:style w:type="paragraph" w:styleId="a6">
    <w:name w:val="footer"/>
    <w:basedOn w:val="a"/>
    <w:link w:val="a7"/>
    <w:uiPriority w:val="99"/>
    <w:unhideWhenUsed/>
    <w:rsid w:val="00637230"/>
    <w:pPr>
      <w:tabs>
        <w:tab w:val="center" w:pos="4252"/>
        <w:tab w:val="right" w:pos="8504"/>
      </w:tabs>
      <w:snapToGrid w:val="0"/>
    </w:pPr>
  </w:style>
  <w:style w:type="character" w:customStyle="1" w:styleId="a7">
    <w:name w:val="フッター (文字)"/>
    <w:basedOn w:val="a0"/>
    <w:link w:val="a6"/>
    <w:uiPriority w:val="99"/>
    <w:rsid w:val="00637230"/>
  </w:style>
  <w:style w:type="table" w:styleId="a8">
    <w:name w:val="Table Grid"/>
    <w:basedOn w:val="a1"/>
    <w:uiPriority w:val="39"/>
    <w:rsid w:val="00610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662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62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02542-F5A3-4C6B-9889-28A8160C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297</Words>
  <Characters>1694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長寿介護課</dc:creator>
  <cp:keywords/>
  <dc:description/>
  <cp:lastModifiedBy>長寿介護課（H300401～）</cp:lastModifiedBy>
  <cp:revision>88</cp:revision>
  <cp:lastPrinted>2021-04-07T01:51:00Z</cp:lastPrinted>
  <dcterms:created xsi:type="dcterms:W3CDTF">2021-04-15T05:52:00Z</dcterms:created>
  <dcterms:modified xsi:type="dcterms:W3CDTF">2021-06-07T06:47:00Z</dcterms:modified>
</cp:coreProperties>
</file>